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3B6AE8" w14:textId="77777777" w:rsidR="002D7890" w:rsidRDefault="002D7890" w:rsidP="00893933">
      <w:pPr>
        <w:keepLines/>
        <w:spacing w:before="240"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EBD62D5" w14:textId="77777777" w:rsidR="00655E5D" w:rsidRPr="00B51A94" w:rsidRDefault="00B51A94" w:rsidP="00893933">
      <w:pPr>
        <w:keepLines/>
        <w:spacing w:before="240"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51A94">
        <w:rPr>
          <w:rFonts w:ascii="Times New Roman" w:hAnsi="Times New Roman" w:cs="Times New Roman"/>
          <w:sz w:val="28"/>
          <w:szCs w:val="28"/>
          <w:lang w:val="uk-UA"/>
        </w:rPr>
        <w:t>ДОГОВІР</w:t>
      </w:r>
    </w:p>
    <w:p w14:paraId="22857FD0" w14:textId="77777777" w:rsidR="00B51A94" w:rsidRPr="00B51A94" w:rsidRDefault="00B51A94" w:rsidP="00893933">
      <w:pPr>
        <w:keepLines/>
        <w:spacing w:before="240"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51A94">
        <w:rPr>
          <w:rFonts w:ascii="Times New Roman" w:hAnsi="Times New Roman" w:cs="Times New Roman"/>
          <w:sz w:val="28"/>
          <w:szCs w:val="28"/>
          <w:lang w:val="uk-UA"/>
        </w:rPr>
        <w:t>про надання послуг №</w:t>
      </w:r>
    </w:p>
    <w:p w14:paraId="768520C1" w14:textId="68692E9D" w:rsidR="00B51A94" w:rsidRPr="00AA0FA6" w:rsidRDefault="00B51A94" w:rsidP="00893933">
      <w:pPr>
        <w:keepLines/>
        <w:spacing w:before="240"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м. Вінниця                                       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ab/>
        <w:t>«____»_________2025р</w:t>
      </w:r>
    </w:p>
    <w:p w14:paraId="6C469647" w14:textId="77777777" w:rsidR="00B51A94" w:rsidRDefault="00B51A94" w:rsidP="00893933">
      <w:pPr>
        <w:keepLines/>
        <w:spacing w:before="240"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26AB9538" w14:textId="77777777" w:rsidR="00AA0FA6" w:rsidRPr="00AA0FA6" w:rsidRDefault="00AA0FA6" w:rsidP="00893933">
      <w:pPr>
        <w:keepLines/>
        <w:spacing w:before="240"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6B001FE5" w14:textId="537506EC" w:rsidR="008D488F" w:rsidRPr="00AA0FA6" w:rsidRDefault="00B51A94" w:rsidP="00893933">
      <w:pPr>
        <w:keepLines/>
        <w:spacing w:before="24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Комунальне некомерційне підприємство «Територіальне медичне об’єднання «Вінницький обласний центр екстреної медичної допомоги та медицини катастроф Вінницької обласної </w:t>
      </w:r>
      <w:r w:rsidR="00E306D3" w:rsidRPr="00AA0FA6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Pr="00AA0FA6">
        <w:rPr>
          <w:rFonts w:ascii="Times New Roman" w:hAnsi="Times New Roman" w:cs="Times New Roman"/>
          <w:b/>
          <w:sz w:val="28"/>
          <w:szCs w:val="28"/>
          <w:lang w:val="uk-UA"/>
        </w:rPr>
        <w:t>ади»</w:t>
      </w:r>
      <w:r w:rsidR="00FC5C65" w:rsidRPr="00AA0FA6">
        <w:rPr>
          <w:rFonts w:ascii="Times New Roman" w:hAnsi="Times New Roman" w:cs="Times New Roman"/>
          <w:sz w:val="28"/>
          <w:szCs w:val="28"/>
          <w:lang w:val="uk-UA"/>
        </w:rPr>
        <w:t>, в особі директора Пірникози Анатолія Васильовича, що діє на підставі Статуту (далі- Виконавець), з одн</w:t>
      </w:r>
      <w:r w:rsidR="008D488F" w:rsidRPr="00AA0FA6">
        <w:rPr>
          <w:rFonts w:ascii="Times New Roman" w:hAnsi="Times New Roman" w:cs="Times New Roman"/>
          <w:sz w:val="28"/>
          <w:szCs w:val="28"/>
          <w:lang w:val="uk-UA"/>
        </w:rPr>
        <w:t>ієї</w:t>
      </w:r>
      <w:r w:rsidR="00FC5C65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сторони, та</w:t>
      </w:r>
      <w:r w:rsidR="00AA0FA6">
        <w:rPr>
          <w:rFonts w:ascii="Times New Roman" w:hAnsi="Times New Roman" w:cs="Times New Roman"/>
          <w:sz w:val="28"/>
          <w:szCs w:val="28"/>
          <w:lang w:val="uk-UA"/>
        </w:rPr>
        <w:t xml:space="preserve"> ______</w:t>
      </w:r>
      <w:r w:rsidR="00A80743">
        <w:rPr>
          <w:rFonts w:ascii="Times New Roman" w:hAnsi="Times New Roman" w:cs="Times New Roman"/>
          <w:sz w:val="28"/>
          <w:szCs w:val="28"/>
          <w:lang w:val="uk-UA"/>
        </w:rPr>
        <w:t>______________________________________</w:t>
      </w:r>
      <w:r w:rsidR="00AA0FA6">
        <w:rPr>
          <w:rFonts w:ascii="Times New Roman" w:hAnsi="Times New Roman" w:cs="Times New Roman"/>
          <w:sz w:val="28"/>
          <w:szCs w:val="28"/>
          <w:lang w:val="uk-UA"/>
        </w:rPr>
        <w:t>_______________</w:t>
      </w:r>
      <w:r w:rsidR="00FC5C65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______________</w:t>
      </w:r>
      <w:r w:rsidR="008D488F" w:rsidRPr="00AA0FA6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FC5C65" w:rsidRPr="00AA0FA6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F87355" w:rsidRPr="00AA0FA6">
        <w:rPr>
          <w:rFonts w:ascii="Times New Roman" w:hAnsi="Times New Roman" w:cs="Times New Roman"/>
          <w:sz w:val="28"/>
          <w:szCs w:val="28"/>
          <w:lang w:val="uk-UA"/>
        </w:rPr>
        <w:t>_______________________</w:t>
      </w:r>
      <w:r w:rsidR="00A80743">
        <w:rPr>
          <w:rFonts w:ascii="Times New Roman" w:hAnsi="Times New Roman" w:cs="Times New Roman"/>
          <w:sz w:val="28"/>
          <w:szCs w:val="28"/>
          <w:lang w:val="uk-UA"/>
        </w:rPr>
        <w:t>___________________</w:t>
      </w:r>
      <w:r w:rsidR="00F87355" w:rsidRPr="00AA0FA6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FC5C65" w:rsidRPr="00AA0FA6">
        <w:rPr>
          <w:rFonts w:ascii="Times New Roman" w:hAnsi="Times New Roman" w:cs="Times New Roman"/>
          <w:sz w:val="28"/>
          <w:szCs w:val="28"/>
          <w:lang w:val="uk-UA"/>
        </w:rPr>
        <w:t>_, в особі _______________</w:t>
      </w:r>
      <w:r w:rsidR="00AA0FA6"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="00FC5C65" w:rsidRPr="00AA0FA6">
        <w:rPr>
          <w:rFonts w:ascii="Times New Roman" w:hAnsi="Times New Roman" w:cs="Times New Roman"/>
          <w:sz w:val="28"/>
          <w:szCs w:val="28"/>
          <w:lang w:val="uk-UA"/>
        </w:rPr>
        <w:t>, що діє на підставі _____________ (далі- Замовник)</w:t>
      </w:r>
      <w:r w:rsidR="008D488F" w:rsidRPr="00AA0FA6">
        <w:rPr>
          <w:rFonts w:ascii="Times New Roman" w:hAnsi="Times New Roman" w:cs="Times New Roman"/>
          <w:sz w:val="28"/>
          <w:szCs w:val="28"/>
          <w:lang w:val="uk-UA"/>
        </w:rPr>
        <w:t>, з другої сторони, далі –</w:t>
      </w:r>
      <w:r w:rsidR="00232357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88F" w:rsidRPr="00AA0FA6">
        <w:rPr>
          <w:rFonts w:ascii="Times New Roman" w:hAnsi="Times New Roman" w:cs="Times New Roman"/>
          <w:sz w:val="28"/>
          <w:szCs w:val="28"/>
          <w:lang w:val="uk-UA"/>
        </w:rPr>
        <w:t>Сторони, уклали цей договір (далі – Договір), про наступне:</w:t>
      </w:r>
    </w:p>
    <w:p w14:paraId="7ED48900" w14:textId="77777777" w:rsidR="00893933" w:rsidRPr="00AA0FA6" w:rsidRDefault="00893933" w:rsidP="00893933">
      <w:pPr>
        <w:keepLines/>
        <w:spacing w:before="240"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A98CC19" w14:textId="77777777" w:rsidR="008D488F" w:rsidRPr="00454ED3" w:rsidRDefault="008D488F" w:rsidP="00893933">
      <w:pPr>
        <w:keepLines/>
        <w:spacing w:before="240"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ED3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232357" w:rsidRPr="00454ED3">
        <w:rPr>
          <w:rFonts w:ascii="Times New Roman" w:hAnsi="Times New Roman" w:cs="Times New Roman"/>
          <w:b/>
          <w:sz w:val="28"/>
          <w:szCs w:val="28"/>
          <w:lang w:val="uk-UA"/>
        </w:rPr>
        <w:t>ПРЕДМЕТ ДОГОВОРУ</w:t>
      </w:r>
    </w:p>
    <w:p w14:paraId="12DAA1BE" w14:textId="38BF1B19" w:rsidR="00893933" w:rsidRPr="00AA0FA6" w:rsidRDefault="00232357" w:rsidP="00AA0FA6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1.1. Предметом цього Договору є надання Виконавцем Замовнику послуг з </w:t>
      </w:r>
      <w:r w:rsidR="002B5682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="00A76A99">
        <w:rPr>
          <w:rFonts w:ascii="Times New Roman" w:hAnsi="Times New Roman" w:cs="Times New Roman"/>
          <w:sz w:val="28"/>
          <w:szCs w:val="28"/>
          <w:lang w:val="uk-UA"/>
        </w:rPr>
        <w:t xml:space="preserve">щозмінного </w:t>
      </w:r>
      <w:proofErr w:type="spellStart"/>
      <w:r w:rsidR="00A76A99">
        <w:rPr>
          <w:rFonts w:ascii="Times New Roman" w:hAnsi="Times New Roman" w:cs="Times New Roman"/>
          <w:sz w:val="28"/>
          <w:szCs w:val="28"/>
          <w:lang w:val="uk-UA"/>
        </w:rPr>
        <w:t>передрейсового</w:t>
      </w:r>
      <w:proofErr w:type="spellEnd"/>
      <w:r w:rsidR="00A76A99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A76A99">
        <w:rPr>
          <w:rFonts w:ascii="Times New Roman" w:hAnsi="Times New Roman" w:cs="Times New Roman"/>
          <w:sz w:val="28"/>
          <w:szCs w:val="28"/>
          <w:lang w:val="uk-UA"/>
        </w:rPr>
        <w:t>післярейсевого</w:t>
      </w:r>
      <w:proofErr w:type="spellEnd"/>
      <w:r w:rsidR="00A76A99">
        <w:rPr>
          <w:rFonts w:ascii="Times New Roman" w:hAnsi="Times New Roman" w:cs="Times New Roman"/>
          <w:sz w:val="28"/>
          <w:szCs w:val="28"/>
          <w:lang w:val="uk-UA"/>
        </w:rPr>
        <w:t xml:space="preserve"> медичного огляду водіїв транспортних засобів</w:t>
      </w:r>
      <w:r w:rsidR="00D536B2" w:rsidRPr="00D536B2">
        <w:rPr>
          <w:rFonts w:ascii="Times New Roman" w:hAnsi="Times New Roman" w:cs="Times New Roman"/>
          <w:sz w:val="28"/>
          <w:szCs w:val="28"/>
        </w:rPr>
        <w:t>.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87BB483" w14:textId="1C58F556" w:rsidR="00893933" w:rsidRPr="00AA0FA6" w:rsidRDefault="00893933" w:rsidP="00AA0FA6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1.2. </w:t>
      </w:r>
      <w:r w:rsidR="00FE15C6">
        <w:rPr>
          <w:rFonts w:ascii="Times New Roman" w:hAnsi="Times New Roman" w:cs="Times New Roman"/>
          <w:sz w:val="28"/>
          <w:szCs w:val="28"/>
          <w:lang w:val="uk-UA"/>
        </w:rPr>
        <w:t xml:space="preserve">Вартість та перелік послуг, обумовлених в п.1.1. Договору, надаються Виконавцем відповідно </w:t>
      </w:r>
      <w:r w:rsidR="00FE15C6" w:rsidRPr="00A8204B">
        <w:rPr>
          <w:rFonts w:ascii="Times New Roman" w:hAnsi="Times New Roman" w:cs="Times New Roman"/>
          <w:sz w:val="28"/>
          <w:szCs w:val="28"/>
          <w:lang w:val="uk-UA"/>
        </w:rPr>
        <w:t>до специфікації послуг згідно з Додатком 1</w:t>
      </w:r>
      <w:r w:rsidR="00FE15C6">
        <w:rPr>
          <w:rFonts w:ascii="Times New Roman" w:hAnsi="Times New Roman" w:cs="Times New Roman"/>
          <w:sz w:val="28"/>
          <w:szCs w:val="28"/>
          <w:lang w:val="uk-UA"/>
        </w:rPr>
        <w:t xml:space="preserve"> до даного Договору, що є його невід’ємною частиною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FEF04C" w14:textId="77777777" w:rsidR="00064A4E" w:rsidRPr="00AA0FA6" w:rsidRDefault="00064A4E" w:rsidP="002D611E">
      <w:pPr>
        <w:keepLines/>
        <w:spacing w:before="24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5598E9" w14:textId="77777777" w:rsidR="00232357" w:rsidRPr="00454ED3" w:rsidRDefault="00893933" w:rsidP="00064A4E">
      <w:pPr>
        <w:keepLines/>
        <w:spacing w:before="240"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454ED3">
        <w:rPr>
          <w:rFonts w:ascii="Times New Roman" w:hAnsi="Times New Roman" w:cs="Times New Roman"/>
          <w:b/>
          <w:sz w:val="28"/>
          <w:szCs w:val="28"/>
          <w:lang w:val="uk-UA"/>
        </w:rPr>
        <w:t>2. ОБОВЯЗКИ ТА ПРАВА СТОРІН</w:t>
      </w:r>
    </w:p>
    <w:p w14:paraId="6CD7DB83" w14:textId="77777777" w:rsidR="00893933" w:rsidRPr="00AA0FA6" w:rsidRDefault="00893933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>2.1. Виконавець зобов’язується:</w:t>
      </w:r>
    </w:p>
    <w:p w14:paraId="300D2BA0" w14:textId="457D1BBC" w:rsidR="00893933" w:rsidRDefault="00FE15C6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2.1.1.</w:t>
      </w:r>
      <w:r w:rsidR="00FC34B6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надання </w:t>
      </w:r>
      <w:r w:rsidR="00893933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послуг з </w:t>
      </w:r>
      <w:r>
        <w:rPr>
          <w:rFonts w:ascii="Times New Roman" w:hAnsi="Times New Roman" w:cs="Times New Roman"/>
          <w:sz w:val="28"/>
          <w:szCs w:val="28"/>
          <w:lang w:val="uk-UA"/>
        </w:rPr>
        <w:t>проведення щозмінного</w:t>
      </w:r>
      <w:r w:rsidRPr="00FE15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передрейсового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післярейсевого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медичного огляду водіїв транспортних засобів</w:t>
      </w:r>
      <w:r w:rsidR="00B06F44" w:rsidRPr="00AA0FA6">
        <w:rPr>
          <w:rFonts w:ascii="Times New Roman" w:hAnsi="Times New Roman" w:cs="Times New Roman"/>
          <w:sz w:val="28"/>
          <w:szCs w:val="28"/>
          <w:lang w:val="uk-UA"/>
        </w:rPr>
        <w:t>, передбачен</w:t>
      </w:r>
      <w:r w:rsidR="00262894" w:rsidRPr="00AA0FA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06F44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п.1.1. цього Договору, своєчасно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="00FC34B6">
        <w:rPr>
          <w:rFonts w:ascii="Times New Roman" w:hAnsi="Times New Roman" w:cs="Times New Roman"/>
          <w:sz w:val="28"/>
          <w:szCs w:val="28"/>
          <w:lang w:val="uk-UA"/>
        </w:rPr>
        <w:t>якісно та в повному обсязі</w:t>
      </w:r>
      <w:r w:rsidR="00561025">
        <w:rPr>
          <w:rFonts w:ascii="Times New Roman" w:hAnsi="Times New Roman" w:cs="Times New Roman"/>
          <w:sz w:val="28"/>
          <w:szCs w:val="28"/>
          <w:lang w:val="uk-UA"/>
        </w:rPr>
        <w:t>, які  відповідають Наказу</w:t>
      </w:r>
      <w:r w:rsidR="00B06F44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Міністерств</w:t>
      </w:r>
      <w:r w:rsidR="00561025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561025" w:rsidRPr="00AA0FA6">
        <w:rPr>
          <w:rFonts w:ascii="Times New Roman" w:hAnsi="Times New Roman" w:cs="Times New Roman"/>
          <w:sz w:val="28"/>
          <w:szCs w:val="28"/>
          <w:lang w:val="uk-UA"/>
        </w:rPr>
        <w:t>охорони здоров’я України</w:t>
      </w:r>
      <w:r w:rsidR="00561025">
        <w:rPr>
          <w:rFonts w:ascii="Times New Roman" w:hAnsi="Times New Roman" w:cs="Times New Roman"/>
          <w:sz w:val="28"/>
          <w:szCs w:val="28"/>
          <w:lang w:val="uk-UA"/>
        </w:rPr>
        <w:t xml:space="preserve"> та Міністерства внутрішніх справ України від 31.01.2013р. №65/80 «Про затвердження Положення про медичний огляд кандидатів у водії та водіїв транспортних засобів»</w:t>
      </w:r>
      <w:r w:rsidR="00FC34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B9DC7DF" w14:textId="505E6031" w:rsidR="00FC34B6" w:rsidRPr="00AA0FA6" w:rsidRDefault="00FC34B6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</w:t>
      </w:r>
      <w:r w:rsidR="005963C8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 Забезпечити надання послуг у строки, встановлені цим Договором.</w:t>
      </w:r>
    </w:p>
    <w:p w14:paraId="72B5F08B" w14:textId="5B5DE859" w:rsidR="00B06F44" w:rsidRDefault="00B06F44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>2.1.</w:t>
      </w:r>
      <w:r w:rsidR="005963C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. Оформлювати медичну документацію згідно </w:t>
      </w:r>
      <w:r w:rsidR="00E306D3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>діюч</w:t>
      </w:r>
      <w:r w:rsidR="00E306D3" w:rsidRPr="00AA0FA6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262894" w:rsidRPr="00AA0FA6">
        <w:rPr>
          <w:rFonts w:ascii="Times New Roman" w:hAnsi="Times New Roman" w:cs="Times New Roman"/>
          <w:sz w:val="28"/>
          <w:szCs w:val="28"/>
          <w:lang w:val="uk-UA"/>
        </w:rPr>
        <w:t>и нормативно-правовими актами.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2894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8D9FD5B" w14:textId="739B19D8" w:rsidR="00B06F44" w:rsidRPr="00AA0FA6" w:rsidRDefault="00104B2A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>2.1.</w:t>
      </w:r>
      <w:r w:rsidR="002D789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B235E" w:rsidRPr="00AA0FA6">
        <w:rPr>
          <w:rFonts w:ascii="Times New Roman" w:hAnsi="Times New Roman" w:cs="Times New Roman"/>
          <w:sz w:val="28"/>
          <w:szCs w:val="28"/>
          <w:lang w:val="uk-UA"/>
        </w:rPr>
        <w:t>Виставити акт наданих послуг.</w:t>
      </w:r>
    </w:p>
    <w:p w14:paraId="7698D9FF" w14:textId="342B8276" w:rsidR="00262894" w:rsidRDefault="00262894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>2.2. Виконавець має право</w:t>
      </w:r>
      <w:r w:rsidR="0093615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0EFA21F" w14:textId="10E2E7CF" w:rsidR="00936156" w:rsidRDefault="00936156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2.2.1. Своєчасно та в повному обсязі отримувати плату за надані послуги.</w:t>
      </w:r>
    </w:p>
    <w:p w14:paraId="401C1299" w14:textId="7FCE66FA" w:rsidR="00936156" w:rsidRPr="00AA0FA6" w:rsidRDefault="00936156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2.2.2. У разі невиконання зобов’язань Замовником Виконавець має право достроково розірвати цей Договір, повідомивши про це Замовника у строк </w:t>
      </w:r>
      <w:r w:rsidR="00B656E0">
        <w:rPr>
          <w:rFonts w:ascii="Times New Roman" w:hAnsi="Times New Roman" w:cs="Times New Roman"/>
          <w:sz w:val="28"/>
          <w:szCs w:val="28"/>
          <w:lang w:val="uk-UA"/>
        </w:rPr>
        <w:t xml:space="preserve">трьох </w:t>
      </w:r>
      <w:r>
        <w:rPr>
          <w:rFonts w:ascii="Times New Roman" w:hAnsi="Times New Roman" w:cs="Times New Roman"/>
          <w:sz w:val="28"/>
          <w:szCs w:val="28"/>
          <w:lang w:val="uk-UA"/>
        </w:rPr>
        <w:t>робочих днів.</w:t>
      </w:r>
    </w:p>
    <w:p w14:paraId="47C89CD8" w14:textId="6E0CFB64" w:rsidR="00235E1A" w:rsidRPr="00AA0FA6" w:rsidRDefault="00262894" w:rsidP="00936156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highlight w:val="yellow"/>
        </w:rPr>
      </w:pPr>
      <w:r w:rsidRPr="00AA0FA6">
        <w:rPr>
          <w:sz w:val="28"/>
          <w:szCs w:val="28"/>
        </w:rPr>
        <w:t>2.2.</w:t>
      </w:r>
      <w:r w:rsidR="00936156">
        <w:rPr>
          <w:sz w:val="28"/>
          <w:szCs w:val="28"/>
        </w:rPr>
        <w:t>3</w:t>
      </w:r>
      <w:r w:rsidRPr="00AA0FA6">
        <w:rPr>
          <w:sz w:val="28"/>
          <w:szCs w:val="28"/>
        </w:rPr>
        <w:t>.</w:t>
      </w:r>
      <w:r w:rsidR="00936156">
        <w:rPr>
          <w:sz w:val="28"/>
          <w:szCs w:val="28"/>
        </w:rPr>
        <w:t xml:space="preserve"> </w:t>
      </w:r>
      <w:r w:rsidR="00A94747" w:rsidRPr="00AA0FA6">
        <w:rPr>
          <w:sz w:val="28"/>
          <w:szCs w:val="28"/>
        </w:rPr>
        <w:t>Відмовитися від виконання послуги</w:t>
      </w:r>
      <w:r w:rsidR="00235E1A" w:rsidRPr="00AA0FA6">
        <w:rPr>
          <w:sz w:val="28"/>
          <w:szCs w:val="28"/>
        </w:rPr>
        <w:t xml:space="preserve"> у</w:t>
      </w:r>
      <w:r w:rsidR="002C5734" w:rsidRPr="00AA0FA6">
        <w:rPr>
          <w:sz w:val="28"/>
          <w:szCs w:val="28"/>
        </w:rPr>
        <w:t xml:space="preserve"> разі неможливості виконати </w:t>
      </w:r>
      <w:r w:rsidR="00235E1A" w:rsidRPr="00AA0FA6">
        <w:rPr>
          <w:sz w:val="28"/>
          <w:szCs w:val="28"/>
        </w:rPr>
        <w:t>Д</w:t>
      </w:r>
      <w:r w:rsidR="002C5734" w:rsidRPr="00AA0FA6">
        <w:rPr>
          <w:sz w:val="28"/>
          <w:szCs w:val="28"/>
        </w:rPr>
        <w:t>оговір, що виникла не з</w:t>
      </w:r>
      <w:r w:rsidR="00DB235E" w:rsidRPr="00AA0FA6">
        <w:rPr>
          <w:sz w:val="28"/>
          <w:szCs w:val="28"/>
        </w:rPr>
        <w:t xml:space="preserve"> його </w:t>
      </w:r>
      <w:r w:rsidR="002C5734" w:rsidRPr="00AA0FA6">
        <w:rPr>
          <w:sz w:val="28"/>
          <w:szCs w:val="28"/>
        </w:rPr>
        <w:t>вини</w:t>
      </w:r>
      <w:r w:rsidR="00DB235E" w:rsidRPr="00AA0FA6">
        <w:rPr>
          <w:sz w:val="28"/>
          <w:szCs w:val="28"/>
        </w:rPr>
        <w:t>.</w:t>
      </w:r>
    </w:p>
    <w:p w14:paraId="6DD96572" w14:textId="6FD49153" w:rsidR="00A418CA" w:rsidRPr="00AA0FA6" w:rsidRDefault="00A418CA" w:rsidP="00D536B2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262894" w:rsidRPr="00AA0FA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>. Замовник зобов’язується:</w:t>
      </w:r>
    </w:p>
    <w:p w14:paraId="4815BB01" w14:textId="5DD8AFF5" w:rsidR="00A418CA" w:rsidRPr="00AA0FA6" w:rsidRDefault="00A418CA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262894" w:rsidRPr="00AA0FA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.1. </w:t>
      </w:r>
      <w:r w:rsidR="00936156">
        <w:rPr>
          <w:rFonts w:ascii="Times New Roman" w:hAnsi="Times New Roman" w:cs="Times New Roman"/>
          <w:sz w:val="28"/>
          <w:szCs w:val="28"/>
          <w:lang w:val="uk-UA"/>
        </w:rPr>
        <w:t>Своєчасно та в повному обсязі сплачувати за надані послуги.</w:t>
      </w:r>
    </w:p>
    <w:p w14:paraId="7892922E" w14:textId="77AF5A19" w:rsidR="00DB235E" w:rsidRPr="00AA0FA6" w:rsidRDefault="00AA0FA6" w:rsidP="00155FAF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2.3.</w:t>
      </w:r>
      <w:r w:rsidR="005963C8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63C8">
        <w:rPr>
          <w:rFonts w:ascii="Times New Roman" w:hAnsi="Times New Roman" w:cs="Times New Roman"/>
          <w:sz w:val="28"/>
          <w:szCs w:val="28"/>
          <w:lang w:val="uk-UA"/>
        </w:rPr>
        <w:t>Приймати надані послуги згідно з актом виконаних</w:t>
      </w:r>
      <w:r w:rsidR="00155FAF">
        <w:rPr>
          <w:rFonts w:ascii="Times New Roman" w:hAnsi="Times New Roman" w:cs="Times New Roman"/>
          <w:sz w:val="28"/>
          <w:szCs w:val="28"/>
          <w:lang w:val="uk-UA"/>
        </w:rPr>
        <w:t xml:space="preserve"> послуг, с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воєчасно підписувати </w:t>
      </w:r>
      <w:r w:rsidR="005963C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A6516" w:rsidRPr="00AA0FA6">
        <w:rPr>
          <w:rFonts w:ascii="Times New Roman" w:hAnsi="Times New Roman" w:cs="Times New Roman"/>
          <w:sz w:val="28"/>
          <w:szCs w:val="28"/>
          <w:lang w:val="uk-UA"/>
        </w:rPr>
        <w:t>кти надання послуг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разі потреби</w:t>
      </w:r>
      <w:r w:rsidR="00155FA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додаткові угоди до договору</w:t>
      </w:r>
      <w:r w:rsidR="00B44839" w:rsidRPr="00AA0F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4B3E11F" w14:textId="40F537BF" w:rsidR="00B44839" w:rsidRPr="00AA0FA6" w:rsidRDefault="00AA0FA6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2.3.</w:t>
      </w:r>
      <w:r w:rsidR="00A8204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B235E" w:rsidRPr="00AA0F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55F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963C8" w:rsidRPr="00B656E0">
        <w:rPr>
          <w:rFonts w:ascii="Times New Roman" w:hAnsi="Times New Roman" w:cs="Times New Roman"/>
          <w:sz w:val="28"/>
          <w:szCs w:val="28"/>
          <w:lang w:val="uk-UA"/>
        </w:rPr>
        <w:t>Зобов</w:t>
      </w:r>
      <w:proofErr w:type="spellEnd"/>
      <w:r w:rsidR="00155FAF" w:rsidRPr="00B656E0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5963C8" w:rsidRPr="00B656E0">
        <w:rPr>
          <w:rFonts w:ascii="Times New Roman" w:hAnsi="Times New Roman" w:cs="Times New Roman"/>
          <w:sz w:val="28"/>
          <w:szCs w:val="28"/>
          <w:lang w:val="uk-UA"/>
        </w:rPr>
        <w:t>язати</w:t>
      </w:r>
      <w:proofErr w:type="spellEnd"/>
      <w:r w:rsidR="005963C8">
        <w:rPr>
          <w:rFonts w:ascii="Times New Roman" w:hAnsi="Times New Roman" w:cs="Times New Roman"/>
          <w:sz w:val="28"/>
          <w:szCs w:val="28"/>
          <w:lang w:val="uk-UA"/>
        </w:rPr>
        <w:t xml:space="preserve"> водіїв транспортних засобів,</w:t>
      </w:r>
      <w:r w:rsidR="00155FAF">
        <w:rPr>
          <w:rFonts w:ascii="Times New Roman" w:hAnsi="Times New Roman" w:cs="Times New Roman"/>
          <w:sz w:val="28"/>
          <w:szCs w:val="28"/>
          <w:lang w:val="uk-UA"/>
        </w:rPr>
        <w:t xml:space="preserve"> зазначених </w:t>
      </w:r>
      <w:r w:rsidR="00155FAF" w:rsidRPr="002D7890">
        <w:rPr>
          <w:rFonts w:ascii="Times New Roman" w:hAnsi="Times New Roman" w:cs="Times New Roman"/>
          <w:sz w:val="28"/>
          <w:szCs w:val="28"/>
          <w:lang w:val="uk-UA"/>
        </w:rPr>
        <w:t>у Додатку №</w:t>
      </w:r>
      <w:r w:rsidR="00D71856" w:rsidRPr="002D789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55FAF">
        <w:rPr>
          <w:rFonts w:ascii="Times New Roman" w:hAnsi="Times New Roman" w:cs="Times New Roman"/>
          <w:sz w:val="28"/>
          <w:szCs w:val="28"/>
          <w:lang w:val="uk-UA"/>
        </w:rPr>
        <w:t xml:space="preserve"> до Договору, особисто проходити </w:t>
      </w:r>
      <w:proofErr w:type="spellStart"/>
      <w:r w:rsidR="00155FAF">
        <w:rPr>
          <w:rFonts w:ascii="Times New Roman" w:hAnsi="Times New Roman" w:cs="Times New Roman"/>
          <w:sz w:val="28"/>
          <w:szCs w:val="28"/>
          <w:lang w:val="uk-UA"/>
        </w:rPr>
        <w:t>передрейсовий</w:t>
      </w:r>
      <w:proofErr w:type="spellEnd"/>
      <w:r w:rsidR="00155FAF">
        <w:rPr>
          <w:rFonts w:ascii="Times New Roman" w:hAnsi="Times New Roman" w:cs="Times New Roman"/>
          <w:sz w:val="28"/>
          <w:szCs w:val="28"/>
          <w:lang w:val="uk-UA"/>
        </w:rPr>
        <w:t xml:space="preserve"> медичний огляд водіїв перед виїздом транспортного засобу на лінію</w:t>
      </w:r>
      <w:r w:rsidR="002D611E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0353F178" w14:textId="10BECC5E" w:rsidR="00B656E0" w:rsidRDefault="002D611E" w:rsidP="00B656E0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262894" w:rsidRPr="00AA0FA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>. Замовник має право:</w:t>
      </w:r>
    </w:p>
    <w:p w14:paraId="5ECAFD41" w14:textId="254AEF59" w:rsidR="00E306D3" w:rsidRPr="00AA0FA6" w:rsidRDefault="00B656E0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2.4.1. </w:t>
      </w:r>
      <w:r w:rsidR="00867A62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Відмовитися від отримання послуг, за Договором, попередивши про це Виконавця не пізніше ніж за </w:t>
      </w:r>
      <w:r>
        <w:rPr>
          <w:rFonts w:ascii="Times New Roman" w:hAnsi="Times New Roman" w:cs="Times New Roman"/>
          <w:sz w:val="28"/>
          <w:szCs w:val="28"/>
          <w:lang w:val="uk-UA"/>
        </w:rPr>
        <w:t>три</w:t>
      </w:r>
      <w:r w:rsidR="00867A62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календарни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867A62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днів</w:t>
      </w:r>
      <w:r w:rsidR="00867A62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до початку надання послуг.</w:t>
      </w:r>
    </w:p>
    <w:p w14:paraId="2C62A17F" w14:textId="40F163D1" w:rsidR="002D611E" w:rsidRPr="00AA0FA6" w:rsidRDefault="002D611E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262894" w:rsidRPr="00AA0FA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656E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D6FEE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>Оскаржити неправомірні рішення та дії Виконавця та його медичного персоналу</w:t>
      </w:r>
      <w:r w:rsidR="00AA0FA6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чинного законодавства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EDA5AC7" w14:textId="77777777" w:rsidR="002D611E" w:rsidRPr="00AA0FA6" w:rsidRDefault="002D611E" w:rsidP="00D536B2">
      <w:pPr>
        <w:keepLines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9D975BB" w14:textId="77777777" w:rsidR="002D611E" w:rsidRPr="00454ED3" w:rsidRDefault="002D611E" w:rsidP="00064A4E">
      <w:pPr>
        <w:keepLines/>
        <w:spacing w:before="240"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ED3">
        <w:rPr>
          <w:rFonts w:ascii="Times New Roman" w:hAnsi="Times New Roman" w:cs="Times New Roman"/>
          <w:b/>
          <w:sz w:val="28"/>
          <w:szCs w:val="28"/>
          <w:lang w:val="uk-UA"/>
        </w:rPr>
        <w:t>3. ОПЛАТА РОБІТ (ПОСЛУГ)</w:t>
      </w:r>
    </w:p>
    <w:p w14:paraId="2686874A" w14:textId="7272A102" w:rsidR="002D611E" w:rsidRPr="00AA0FA6" w:rsidRDefault="00C47C59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>3.1. В</w:t>
      </w:r>
      <w:r w:rsidR="002D611E" w:rsidRPr="00AA0FA6">
        <w:rPr>
          <w:rFonts w:ascii="Times New Roman" w:hAnsi="Times New Roman" w:cs="Times New Roman"/>
          <w:sz w:val="28"/>
          <w:szCs w:val="28"/>
          <w:lang w:val="uk-UA"/>
        </w:rPr>
        <w:t>артість послуг</w:t>
      </w:r>
      <w:r w:rsidR="006002D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D611E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02DC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6002DC">
        <w:rPr>
          <w:rFonts w:ascii="Times New Roman" w:hAnsi="Times New Roman" w:cs="Times New Roman"/>
          <w:sz w:val="28"/>
          <w:szCs w:val="28"/>
          <w:lang w:val="uk-UA"/>
        </w:rPr>
        <w:t>проведення щозмінного</w:t>
      </w:r>
      <w:r w:rsidR="006002DC" w:rsidRPr="00FE15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02DC">
        <w:rPr>
          <w:rFonts w:ascii="Times New Roman" w:hAnsi="Times New Roman" w:cs="Times New Roman"/>
          <w:sz w:val="28"/>
          <w:szCs w:val="28"/>
          <w:lang w:val="uk-UA"/>
        </w:rPr>
        <w:t>передрейсового</w:t>
      </w:r>
      <w:proofErr w:type="spellEnd"/>
      <w:r w:rsidR="006002DC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6002DC">
        <w:rPr>
          <w:rFonts w:ascii="Times New Roman" w:hAnsi="Times New Roman" w:cs="Times New Roman"/>
          <w:sz w:val="28"/>
          <w:szCs w:val="28"/>
          <w:lang w:val="uk-UA"/>
        </w:rPr>
        <w:t>післярейсевого</w:t>
      </w:r>
      <w:proofErr w:type="spellEnd"/>
      <w:r w:rsidR="006002DC">
        <w:rPr>
          <w:rFonts w:ascii="Times New Roman" w:hAnsi="Times New Roman" w:cs="Times New Roman"/>
          <w:sz w:val="28"/>
          <w:szCs w:val="28"/>
          <w:lang w:val="uk-UA"/>
        </w:rPr>
        <w:t xml:space="preserve"> медичного огляду водіїв транспортних засобів</w:t>
      </w:r>
      <w:r w:rsidR="002D611E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становить </w:t>
      </w:r>
      <w:r w:rsidR="006002DC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6002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84 </w:t>
      </w:r>
      <w:r w:rsidR="002D611E" w:rsidRPr="00AA0F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грн. </w:t>
      </w:r>
      <w:r w:rsidR="006002D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2D611E" w:rsidRPr="00AA0FA6">
        <w:rPr>
          <w:rFonts w:ascii="Times New Roman" w:hAnsi="Times New Roman" w:cs="Times New Roman"/>
          <w:b/>
          <w:sz w:val="28"/>
          <w:szCs w:val="28"/>
          <w:lang w:val="uk-UA"/>
        </w:rPr>
        <w:t>0 коп. (</w:t>
      </w:r>
      <w:r w:rsidR="006002DC">
        <w:rPr>
          <w:rFonts w:ascii="Times New Roman" w:hAnsi="Times New Roman" w:cs="Times New Roman"/>
          <w:b/>
          <w:sz w:val="28"/>
          <w:szCs w:val="28"/>
          <w:lang w:val="uk-UA"/>
        </w:rPr>
        <w:t>вісімдесят чотири</w:t>
      </w:r>
      <w:r w:rsidR="002D611E" w:rsidRPr="00AA0F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гривн</w:t>
      </w:r>
      <w:r w:rsidR="006002DC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2D611E" w:rsidRPr="00AA0F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002D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2D611E" w:rsidRPr="00AA0F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0 копійок) у </w:t>
      </w:r>
      <w:proofErr w:type="spellStart"/>
      <w:r w:rsidR="002D611E" w:rsidRPr="00AA0FA6">
        <w:rPr>
          <w:rFonts w:ascii="Times New Roman" w:hAnsi="Times New Roman" w:cs="Times New Roman"/>
          <w:b/>
          <w:sz w:val="28"/>
          <w:szCs w:val="28"/>
          <w:lang w:val="uk-UA"/>
        </w:rPr>
        <w:t>т.ч</w:t>
      </w:r>
      <w:proofErr w:type="spellEnd"/>
      <w:r w:rsidR="002D611E" w:rsidRPr="00AA0F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ПДВ – </w:t>
      </w:r>
      <w:r w:rsidR="006002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14 </w:t>
      </w:r>
      <w:r w:rsidR="002D611E" w:rsidRPr="00AA0FA6">
        <w:rPr>
          <w:rFonts w:ascii="Times New Roman" w:hAnsi="Times New Roman" w:cs="Times New Roman"/>
          <w:b/>
          <w:sz w:val="28"/>
          <w:szCs w:val="28"/>
          <w:lang w:val="uk-UA"/>
        </w:rPr>
        <w:t>грн.</w:t>
      </w:r>
      <w:r w:rsidR="006002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02 </w:t>
      </w:r>
      <w:r w:rsidR="002D611E" w:rsidRPr="00AA0FA6">
        <w:rPr>
          <w:rFonts w:ascii="Times New Roman" w:hAnsi="Times New Roman" w:cs="Times New Roman"/>
          <w:b/>
          <w:sz w:val="28"/>
          <w:szCs w:val="28"/>
          <w:lang w:val="uk-UA"/>
        </w:rPr>
        <w:t>коп. (</w:t>
      </w:r>
      <w:r w:rsidR="00054425">
        <w:rPr>
          <w:rFonts w:ascii="Times New Roman" w:hAnsi="Times New Roman" w:cs="Times New Roman"/>
          <w:b/>
          <w:sz w:val="28"/>
          <w:szCs w:val="28"/>
          <w:lang w:val="uk-UA"/>
        </w:rPr>
        <w:t>чотирнадцять</w:t>
      </w:r>
      <w:r w:rsidR="002D611E" w:rsidRPr="00AA0F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грив</w:t>
      </w:r>
      <w:r w:rsidR="006002DC">
        <w:rPr>
          <w:rFonts w:ascii="Times New Roman" w:hAnsi="Times New Roman" w:cs="Times New Roman"/>
          <w:b/>
          <w:sz w:val="28"/>
          <w:szCs w:val="28"/>
          <w:lang w:val="uk-UA"/>
        </w:rPr>
        <w:t>ень</w:t>
      </w:r>
      <w:r w:rsidR="002D611E" w:rsidRPr="00AA0F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002DC">
        <w:rPr>
          <w:rFonts w:ascii="Times New Roman" w:hAnsi="Times New Roman" w:cs="Times New Roman"/>
          <w:b/>
          <w:sz w:val="28"/>
          <w:szCs w:val="28"/>
          <w:lang w:val="uk-UA"/>
        </w:rPr>
        <w:t>02</w:t>
      </w:r>
      <w:r w:rsidR="0061759D" w:rsidRPr="00AA0FA6">
        <w:rPr>
          <w:rFonts w:ascii="Times New Roman" w:hAnsi="Times New Roman" w:cs="Times New Roman"/>
          <w:b/>
          <w:sz w:val="28"/>
          <w:szCs w:val="28"/>
          <w:lang w:val="uk-UA"/>
        </w:rPr>
        <w:t>копійки).</w:t>
      </w:r>
    </w:p>
    <w:p w14:paraId="1200DB35" w14:textId="608FCFFE" w:rsidR="0061759D" w:rsidRPr="00AA0FA6" w:rsidRDefault="0061759D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3.2. Кількість </w:t>
      </w:r>
      <w:r w:rsidR="00867A62" w:rsidRPr="00AA0FA6">
        <w:rPr>
          <w:rFonts w:ascii="Times New Roman" w:hAnsi="Times New Roman" w:cs="Times New Roman"/>
          <w:sz w:val="28"/>
          <w:szCs w:val="28"/>
          <w:lang w:val="uk-UA"/>
        </w:rPr>
        <w:t>послуг</w:t>
      </w:r>
      <w:r w:rsidR="00A80743">
        <w:rPr>
          <w:rFonts w:ascii="Times New Roman" w:hAnsi="Times New Roman" w:cs="Times New Roman"/>
          <w:sz w:val="28"/>
          <w:szCs w:val="28"/>
          <w:lang w:val="uk-UA"/>
        </w:rPr>
        <w:t xml:space="preserve"> складає:_____(__________)</w:t>
      </w:r>
      <w:r w:rsidR="00867A62" w:rsidRPr="00AA0F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5E63202" w14:textId="4B9770AA" w:rsidR="0061759D" w:rsidRPr="00AA0FA6" w:rsidRDefault="0061759D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>3.3. Сума Договору складає:</w:t>
      </w:r>
      <w:r w:rsidR="00A807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7A62" w:rsidRPr="00AA0FA6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>___грн._</w:t>
      </w:r>
      <w:r w:rsidR="009A53CF" w:rsidRPr="00AA0FA6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>_</w:t>
      </w:r>
      <w:proofErr w:type="spellStart"/>
      <w:r w:rsidRPr="00AA0FA6">
        <w:rPr>
          <w:rFonts w:ascii="Times New Roman" w:hAnsi="Times New Roman" w:cs="Times New Roman"/>
          <w:sz w:val="28"/>
          <w:szCs w:val="28"/>
          <w:lang w:val="uk-UA"/>
        </w:rPr>
        <w:t>коп</w:t>
      </w:r>
      <w:proofErr w:type="spellEnd"/>
      <w:r w:rsidRPr="00AA0F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8074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0743" w:rsidRPr="00AA0FA6">
        <w:rPr>
          <w:rFonts w:ascii="Times New Roman" w:hAnsi="Times New Roman" w:cs="Times New Roman"/>
          <w:sz w:val="28"/>
          <w:szCs w:val="28"/>
          <w:lang w:val="uk-UA"/>
        </w:rPr>
        <w:t>в т.ч. ПДВ - ___</w:t>
      </w:r>
      <w:r w:rsidR="00A80743">
        <w:rPr>
          <w:rFonts w:ascii="Times New Roman" w:hAnsi="Times New Roman" w:cs="Times New Roman"/>
          <w:sz w:val="28"/>
          <w:szCs w:val="28"/>
          <w:lang w:val="uk-UA"/>
        </w:rPr>
        <w:t xml:space="preserve">___ </w:t>
      </w:r>
      <w:r w:rsidR="00A80743" w:rsidRPr="00AA0FA6">
        <w:rPr>
          <w:rFonts w:ascii="Times New Roman" w:hAnsi="Times New Roman" w:cs="Times New Roman"/>
          <w:sz w:val="28"/>
          <w:szCs w:val="28"/>
          <w:lang w:val="uk-UA"/>
        </w:rPr>
        <w:t>грн.___</w:t>
      </w:r>
      <w:proofErr w:type="spellStart"/>
      <w:r w:rsidR="00A80743" w:rsidRPr="00AA0FA6">
        <w:rPr>
          <w:rFonts w:ascii="Times New Roman" w:hAnsi="Times New Roman" w:cs="Times New Roman"/>
          <w:sz w:val="28"/>
          <w:szCs w:val="28"/>
          <w:lang w:val="uk-UA"/>
        </w:rPr>
        <w:t>коп</w:t>
      </w:r>
      <w:proofErr w:type="spellEnd"/>
      <w:r w:rsidR="00A80743" w:rsidRPr="00AA0F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807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>(_</w:t>
      </w:r>
      <w:r w:rsidR="00A80743">
        <w:rPr>
          <w:rFonts w:ascii="Times New Roman" w:hAnsi="Times New Roman" w:cs="Times New Roman"/>
          <w:sz w:val="28"/>
          <w:szCs w:val="28"/>
          <w:lang w:val="uk-UA"/>
        </w:rPr>
        <w:t>___________</w:t>
      </w:r>
      <w:r w:rsidR="00867A62" w:rsidRPr="00AA0FA6">
        <w:rPr>
          <w:rFonts w:ascii="Times New Roman" w:hAnsi="Times New Roman" w:cs="Times New Roman"/>
          <w:sz w:val="28"/>
          <w:szCs w:val="28"/>
          <w:lang w:val="uk-UA"/>
        </w:rPr>
        <w:t>__________________________</w:t>
      </w:r>
      <w:r w:rsidR="00A80743">
        <w:rPr>
          <w:rFonts w:ascii="Times New Roman" w:hAnsi="Times New Roman" w:cs="Times New Roman"/>
          <w:sz w:val="28"/>
          <w:szCs w:val="28"/>
          <w:lang w:val="uk-UA"/>
        </w:rPr>
        <w:t>_________________грн. _________коп.).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B194195" w14:textId="402EFCE6" w:rsidR="0061759D" w:rsidRDefault="00891E98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>3.4. Усі розрахунки за цим Д</w:t>
      </w:r>
      <w:r w:rsidR="0061759D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оговором </w:t>
      </w:r>
      <w:r w:rsidR="00920D65">
        <w:rPr>
          <w:rFonts w:ascii="Times New Roman" w:hAnsi="Times New Roman" w:cs="Times New Roman"/>
          <w:sz w:val="28"/>
          <w:szCs w:val="28"/>
          <w:lang w:val="uk-UA"/>
        </w:rPr>
        <w:t xml:space="preserve">здійснюються в безготівковій формі </w:t>
      </w:r>
      <w:r w:rsidR="0061759D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у національній валюті на розрахунковий рахунок Виконавця, вказаний в Договорі, на підставі виставленого рахунку</w:t>
      </w:r>
      <w:r w:rsidR="00A94747" w:rsidRPr="00AA0F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A2805EA" w14:textId="746D7283" w:rsidR="00D71856" w:rsidRPr="00AA0FA6" w:rsidRDefault="00D71856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3.5. </w:t>
      </w:r>
      <w:r w:rsidRPr="002D7890">
        <w:rPr>
          <w:rFonts w:ascii="Times New Roman" w:hAnsi="Times New Roman" w:cs="Times New Roman"/>
          <w:sz w:val="28"/>
          <w:szCs w:val="28"/>
          <w:lang w:val="uk-UA"/>
        </w:rPr>
        <w:t>Розрахунки здійснюються протягом 30 календарних днів після отримання послуг н</w:t>
      </w:r>
      <w:r w:rsidR="00A8204B" w:rsidRPr="002D7890">
        <w:rPr>
          <w:rFonts w:ascii="Times New Roman" w:hAnsi="Times New Roman" w:cs="Times New Roman"/>
          <w:sz w:val="28"/>
          <w:szCs w:val="28"/>
          <w:lang w:val="uk-UA"/>
        </w:rPr>
        <w:t>а підставі актів наданих послуг.</w:t>
      </w:r>
    </w:p>
    <w:p w14:paraId="02F5B638" w14:textId="193510E8" w:rsidR="002A6516" w:rsidRPr="00AA0FA6" w:rsidRDefault="0061759D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D7185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>. Акти наданих послуг містять фактичну</w:t>
      </w:r>
      <w:r w:rsidR="00330523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кількість і вартість послуги </w:t>
      </w:r>
      <w:r w:rsidR="006002DC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6002DC">
        <w:rPr>
          <w:rFonts w:ascii="Times New Roman" w:hAnsi="Times New Roman" w:cs="Times New Roman"/>
          <w:sz w:val="28"/>
          <w:szCs w:val="28"/>
          <w:lang w:val="uk-UA"/>
        </w:rPr>
        <w:t>проведення щозмінного</w:t>
      </w:r>
      <w:r w:rsidR="006002DC" w:rsidRPr="00FE15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02DC">
        <w:rPr>
          <w:rFonts w:ascii="Times New Roman" w:hAnsi="Times New Roman" w:cs="Times New Roman"/>
          <w:sz w:val="28"/>
          <w:szCs w:val="28"/>
          <w:lang w:val="uk-UA"/>
        </w:rPr>
        <w:t>передрейсового</w:t>
      </w:r>
      <w:proofErr w:type="spellEnd"/>
      <w:r w:rsidR="006002DC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6002DC">
        <w:rPr>
          <w:rFonts w:ascii="Times New Roman" w:hAnsi="Times New Roman" w:cs="Times New Roman"/>
          <w:sz w:val="28"/>
          <w:szCs w:val="28"/>
          <w:lang w:val="uk-UA"/>
        </w:rPr>
        <w:t>післярейсевого</w:t>
      </w:r>
      <w:proofErr w:type="spellEnd"/>
      <w:r w:rsidR="006002DC">
        <w:rPr>
          <w:rFonts w:ascii="Times New Roman" w:hAnsi="Times New Roman" w:cs="Times New Roman"/>
          <w:sz w:val="28"/>
          <w:szCs w:val="28"/>
          <w:lang w:val="uk-UA"/>
        </w:rPr>
        <w:t xml:space="preserve"> медичного огляду водіїв транспортних засобів</w:t>
      </w:r>
      <w:r w:rsidR="00330523" w:rsidRPr="00AA0F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92EA9AF" w14:textId="6FC2212E" w:rsidR="00A80743" w:rsidRDefault="00330523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D7185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>. Сторони за взаємною згодою можуть вносити зміни до Договору, шляхом письмового укладанн</w:t>
      </w:r>
      <w:r w:rsidR="002E081D" w:rsidRPr="00AA0FA6">
        <w:rPr>
          <w:rFonts w:ascii="Times New Roman" w:hAnsi="Times New Roman" w:cs="Times New Roman"/>
          <w:sz w:val="28"/>
          <w:szCs w:val="28"/>
          <w:lang w:val="uk-UA"/>
        </w:rPr>
        <w:t>я додаткової угоди до Договору</w:t>
      </w:r>
      <w:r w:rsidR="00054425">
        <w:rPr>
          <w:rFonts w:ascii="Times New Roman" w:hAnsi="Times New Roman" w:cs="Times New Roman"/>
          <w:sz w:val="28"/>
          <w:szCs w:val="28"/>
          <w:lang w:val="uk-UA"/>
        </w:rPr>
        <w:t xml:space="preserve"> в залежності від обсягів 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>фактично наданих послуг.</w:t>
      </w:r>
    </w:p>
    <w:p w14:paraId="44614148" w14:textId="455E7DF5" w:rsidR="002E081D" w:rsidRPr="00AA0FA6" w:rsidRDefault="002E081D" w:rsidP="00330523">
      <w:pPr>
        <w:keepLines/>
        <w:spacing w:before="24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5193F2" w14:textId="77777777" w:rsidR="00A418CA" w:rsidRPr="00454ED3" w:rsidRDefault="00240FEA" w:rsidP="00240FEA">
      <w:pPr>
        <w:keepLines/>
        <w:spacing w:before="240"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ED3">
        <w:rPr>
          <w:rFonts w:ascii="Times New Roman" w:hAnsi="Times New Roman" w:cs="Times New Roman"/>
          <w:b/>
          <w:sz w:val="28"/>
          <w:szCs w:val="28"/>
          <w:lang w:val="uk-UA"/>
        </w:rPr>
        <w:t>4.ВІДПОВІДАЛЬНІСТЬ СТОРІН</w:t>
      </w:r>
    </w:p>
    <w:p w14:paraId="1E594F43" w14:textId="77777777" w:rsidR="00A80743" w:rsidRDefault="00240FEA" w:rsidP="00454ED3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4.1. У випадку невиконання або неналежного виконання обов’язків </w:t>
      </w:r>
      <w:r w:rsidR="005D6FEE" w:rsidRPr="00AA0FA6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Договор</w:t>
      </w:r>
      <w:r w:rsidR="005D6FEE" w:rsidRPr="00AA0FA6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Сторони несуть відповідальність згідно з діючим законодавством.</w:t>
      </w:r>
    </w:p>
    <w:p w14:paraId="4D213366" w14:textId="63428485" w:rsidR="004C4B9F" w:rsidRPr="00AA0FA6" w:rsidRDefault="004C4B9F" w:rsidP="00454ED3">
      <w:pPr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0F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.2.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Сторони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несуть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відповідальність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порушення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своїх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зобов’язань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цим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Договором,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воно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сталося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їх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вини. Сторона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вважається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винуватою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вона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доведе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вжила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всіх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залежних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неї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заході</w:t>
      </w:r>
      <w:proofErr w:type="gram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proofErr w:type="spellEnd"/>
      <w:proofErr w:type="gram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належного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зобов’язання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C0303A3" w14:textId="73BDFC02" w:rsidR="000013E8" w:rsidRPr="00AA0FA6" w:rsidRDefault="004C4B9F" w:rsidP="00454ED3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.3.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Жодна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із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Сторін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несе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відповідальність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невиконання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чи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неналежне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своїх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зобов'язань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A0F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 </w:t>
      </w:r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ц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им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Договор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ом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це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невиконання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чи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неналежне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зумовлені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дією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обставин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непереборної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сили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(форс-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мажорних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обставин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  <w:r w:rsidR="000013E8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Доказом виникнення обставин непереборної сили та строку їх дії є відповідні документи, які видаються Торгово-промисловою палатою України.</w:t>
      </w:r>
    </w:p>
    <w:p w14:paraId="3EA1B995" w14:textId="11034735" w:rsidR="004C4B9F" w:rsidRPr="00AA0FA6" w:rsidRDefault="000013E8" w:rsidP="00454E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0F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4.</w:t>
      </w:r>
      <w:r w:rsidR="00454E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AA0F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Сторона, для </w:t>
      </w:r>
      <w:proofErr w:type="spellStart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якої</w:t>
      </w:r>
      <w:proofErr w:type="spellEnd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склались</w:t>
      </w:r>
      <w:proofErr w:type="spellEnd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форс-</w:t>
      </w:r>
      <w:proofErr w:type="spellStart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мажорні</w:t>
      </w:r>
      <w:proofErr w:type="spellEnd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обставини</w:t>
      </w:r>
      <w:proofErr w:type="spellEnd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зобов'язана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</w:t>
      </w:r>
      <w:proofErr w:type="spellStart"/>
      <w:proofErr w:type="gramStart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proofErr w:type="gramEnd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ізніше</w:t>
      </w:r>
      <w:proofErr w:type="spellEnd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90D44" w:rsidRPr="00AA0F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дв</w:t>
      </w:r>
      <w:r w:rsidRPr="00AA0F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ох</w:t>
      </w:r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календарних</w:t>
      </w:r>
      <w:proofErr w:type="spellEnd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днів</w:t>
      </w:r>
      <w:proofErr w:type="spellEnd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дати</w:t>
      </w:r>
      <w:proofErr w:type="spellEnd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настання</w:t>
      </w:r>
      <w:proofErr w:type="spellEnd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таких </w:t>
      </w:r>
      <w:proofErr w:type="spellStart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обставин</w:t>
      </w:r>
      <w:proofErr w:type="spellEnd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повідомити</w:t>
      </w:r>
      <w:proofErr w:type="spellEnd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</w:t>
      </w:r>
      <w:proofErr w:type="spellStart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це</w:t>
      </w:r>
      <w:proofErr w:type="spellEnd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 </w:t>
      </w:r>
      <w:proofErr w:type="spellStart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письмовій</w:t>
      </w:r>
      <w:proofErr w:type="spellEnd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формі</w:t>
      </w:r>
      <w:proofErr w:type="spellEnd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іншу</w:t>
      </w:r>
      <w:proofErr w:type="spellEnd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Сторону.</w:t>
      </w:r>
    </w:p>
    <w:p w14:paraId="4293E41A" w14:textId="1F332423" w:rsidR="004C4B9F" w:rsidRPr="00AA0FA6" w:rsidRDefault="004C4B9F" w:rsidP="00454ED3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454ED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90D44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За недотримання строків 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>оплати за фактично надані послуги згідно з умовами даного Договору, Замовник повинен сплатити пеню в розмірі</w:t>
      </w:r>
      <w:r w:rsidR="00DA7E6C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подвійної 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облікової ставки Національного банку України від суми заборгованості за кожний день </w:t>
      </w:r>
      <w:r w:rsidR="00454ED3">
        <w:rPr>
          <w:rFonts w:ascii="Times New Roman" w:hAnsi="Times New Roman" w:cs="Times New Roman"/>
          <w:sz w:val="28"/>
          <w:szCs w:val="28"/>
          <w:lang w:val="uk-UA"/>
        </w:rPr>
        <w:t>прострочення платежу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EA29BD4" w14:textId="719B59D8" w:rsidR="004C4B9F" w:rsidRDefault="004C4B9F" w:rsidP="00454ED3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454ED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>. На вимогу однієї зі Сторін</w:t>
      </w:r>
      <w:r w:rsidR="00DA7E6C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>проводиться звіряння взаєморозрахунків здійснених платежів, що оформлюється відповідними актами звіряння, та подається іншій Стороні для ознайомлення та підписання.</w:t>
      </w:r>
    </w:p>
    <w:p w14:paraId="41055D89" w14:textId="77777777" w:rsidR="00054425" w:rsidRDefault="00054425" w:rsidP="00454ED3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4139F5" w14:textId="77777777" w:rsidR="00054425" w:rsidRPr="004638FA" w:rsidRDefault="00054425" w:rsidP="00054425">
      <w:pPr>
        <w:keepLine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38FA">
        <w:rPr>
          <w:rFonts w:ascii="Times New Roman" w:hAnsi="Times New Roman" w:cs="Times New Roman"/>
          <w:b/>
          <w:sz w:val="28"/>
          <w:szCs w:val="28"/>
          <w:lang w:val="uk-UA"/>
        </w:rPr>
        <w:t>5.АНТИКОРУПЦІЙНІ ЗАСТЕРЕЖЕННЯ</w:t>
      </w:r>
    </w:p>
    <w:p w14:paraId="43595235" w14:textId="77777777" w:rsidR="00054425" w:rsidRDefault="00054425" w:rsidP="00054425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5.1. При виконанні зобов’язань за Договором, Сторони, їх працівники, представники:</w:t>
      </w:r>
    </w:p>
    <w:p w14:paraId="54B38BCD" w14:textId="77777777" w:rsidR="00054425" w:rsidRDefault="00054425" w:rsidP="00054425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виплачують, не пропонують виплатити і не дозволяють виплату будь-яких грошових коштів, цінностей або майна, прямо або опосередковано, будь-яким особам за вчинення чи не вчинення такою особою будь-яких дій з метою отримання обіцянки неправомірної вигоди або отримання неправомірної вигоди від таких осіб;</w:t>
      </w:r>
    </w:p>
    <w:p w14:paraId="07071B6E" w14:textId="77777777" w:rsidR="00054425" w:rsidRDefault="00054425" w:rsidP="00054425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здійснюють дії, що кваліфікуються застосовними для цілей цього Договору законодавством, як дача/отримання неправомірної вигоди, корупційне правопорушення, а також дії, що порушують вимоги законодавства про запобігання корупції та міжнародних актів про запобігання та протидію легалізації(відмиванню) доходів, одержаних злочинним шляхом.</w:t>
      </w:r>
    </w:p>
    <w:p w14:paraId="36B40A47" w14:textId="77777777" w:rsidR="00054425" w:rsidRDefault="00054425" w:rsidP="00054425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5.2. Кожна зі сторін цього Договору відмовляється від стимулювання будь-яким чином працівників іншої Сторони, що ставить працівника в певну залежність і спрямованого на забезпечення виконання цим працівником будь-яких дій на користь стимулюючої його Сторони.</w:t>
      </w:r>
    </w:p>
    <w:p w14:paraId="33FB0BED" w14:textId="77777777" w:rsidR="00054425" w:rsidRPr="00AA0FA6" w:rsidRDefault="00054425" w:rsidP="00054425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5.3. У разі виникнення в одній із Сторін обґрунтованих підозр, що відбулося або може відбутися порушення будь-яких зазначених вище положень розділу 5 цього Договору іншою Стороною, її працівниками або її представниками, така Сторона має направити іншій Стороні запит з вимогою надати коментарі та інформацію (документи), які спростовують або підтверджують факт такого порушення.</w:t>
      </w:r>
    </w:p>
    <w:p w14:paraId="39E2CEB8" w14:textId="05E233D4" w:rsidR="004C4B9F" w:rsidRPr="00AA0FA6" w:rsidRDefault="004C4B9F" w:rsidP="00054425">
      <w:pPr>
        <w:keepLines/>
        <w:spacing w:before="24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E65373" w14:textId="40160DE9" w:rsidR="006A6C6B" w:rsidRPr="00454ED3" w:rsidRDefault="00054425" w:rsidP="006A6C6B">
      <w:pPr>
        <w:keepLines/>
        <w:spacing w:before="240"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6A6C6B" w:rsidRPr="00454ED3">
        <w:rPr>
          <w:rFonts w:ascii="Times New Roman" w:hAnsi="Times New Roman" w:cs="Times New Roman"/>
          <w:b/>
          <w:sz w:val="28"/>
          <w:szCs w:val="28"/>
          <w:lang w:val="uk-UA"/>
        </w:rPr>
        <w:t>.ПОРЯДОК ВИРІШЕННЯ СПОРІВ</w:t>
      </w:r>
    </w:p>
    <w:p w14:paraId="011C3F9E" w14:textId="5DE55671" w:rsidR="006A6C6B" w:rsidRPr="00AA0FA6" w:rsidRDefault="00054425" w:rsidP="006A6C6B">
      <w:pPr>
        <w:keepLines/>
        <w:spacing w:before="24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A6C6B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.1. </w:t>
      </w:r>
      <w:r w:rsidR="00AD5218" w:rsidRPr="00AA0FA6">
        <w:rPr>
          <w:rFonts w:ascii="Times New Roman" w:hAnsi="Times New Roman" w:cs="Times New Roman"/>
          <w:sz w:val="28"/>
          <w:szCs w:val="28"/>
          <w:lang w:val="uk-UA"/>
        </w:rPr>
        <w:t>Будь-які спори, що виникають у процесі виконання цього Договору та у зв’язку з ним, підлягають вирішенн</w:t>
      </w:r>
      <w:r w:rsidR="00DF64D0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AD5218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Сторонами шляхом переговорів, а при неможливості досягти згоди</w:t>
      </w:r>
      <w:r w:rsidR="00FA0C5E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218" w:rsidRPr="00AA0FA6">
        <w:rPr>
          <w:rFonts w:ascii="Times New Roman" w:hAnsi="Times New Roman" w:cs="Times New Roman"/>
          <w:sz w:val="28"/>
          <w:szCs w:val="28"/>
          <w:lang w:val="uk-UA"/>
        </w:rPr>
        <w:t>- у порядку, передбаченому законодавством.</w:t>
      </w:r>
    </w:p>
    <w:p w14:paraId="33C145E6" w14:textId="77777777" w:rsidR="006A6C6B" w:rsidRPr="00AA0FA6" w:rsidRDefault="006A6C6B" w:rsidP="006A6C6B">
      <w:pPr>
        <w:keepLines/>
        <w:spacing w:before="24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A3568F" w14:textId="178C447B" w:rsidR="006A6C6B" w:rsidRPr="00454ED3" w:rsidRDefault="00054425" w:rsidP="006A6C6B">
      <w:pPr>
        <w:keepLines/>
        <w:spacing w:before="240"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6A6C6B" w:rsidRPr="00454ED3">
        <w:rPr>
          <w:rFonts w:ascii="Times New Roman" w:hAnsi="Times New Roman" w:cs="Times New Roman"/>
          <w:b/>
          <w:sz w:val="28"/>
          <w:szCs w:val="28"/>
          <w:lang w:val="uk-UA"/>
        </w:rPr>
        <w:t>.СТРОК ДІЇ ДОГОВОРУ</w:t>
      </w:r>
    </w:p>
    <w:p w14:paraId="1FB98167" w14:textId="77777777" w:rsidR="00054425" w:rsidRPr="00AA0FA6" w:rsidRDefault="00054425" w:rsidP="00054425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.1. Даний Договір вступає в силу з моменту підписання Сторонами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>діє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31.12.2025 року, а в частині оплати – до 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повного викон</w:t>
      </w:r>
      <w:r>
        <w:rPr>
          <w:rFonts w:ascii="Times New Roman" w:hAnsi="Times New Roman" w:cs="Times New Roman"/>
          <w:sz w:val="28"/>
          <w:szCs w:val="28"/>
          <w:lang w:val="uk-UA"/>
        </w:rPr>
        <w:t>ання своїх зобов’язань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A77DCFB" w14:textId="35C3B549" w:rsidR="00A90D44" w:rsidRPr="00AA0FA6" w:rsidRDefault="00A8204B" w:rsidP="00D53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.2.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Умови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даного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Договору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можуть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бути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змінені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взаємною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згодою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54E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торін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gram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з 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</w:t>
      </w:r>
      <w:proofErr w:type="gram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’язковим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складанням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90D44" w:rsidRPr="00AA0F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додатковї угоди.</w:t>
      </w:r>
    </w:p>
    <w:p w14:paraId="0E38B28C" w14:textId="36111C1B" w:rsidR="00454ED3" w:rsidRDefault="00A8204B" w:rsidP="00D536B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7</w:t>
      </w:r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.3.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Догові</w:t>
      </w:r>
      <w:proofErr w:type="gram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proofErr w:type="spellEnd"/>
      <w:proofErr w:type="gram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може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біти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розірваний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взаємною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згодою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сторін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Одностороннє</w:t>
      </w:r>
      <w:proofErr w:type="spellEnd"/>
      <w:r w:rsidR="00454E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розірвання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Договору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можливе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лише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F64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випадках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передбачених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законодавством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CFFCE8E" w14:textId="77777777" w:rsidR="00454ED3" w:rsidRDefault="00454ED3" w:rsidP="00454ED3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3661C9" w14:textId="6CC36F11" w:rsidR="00454ED3" w:rsidRPr="00454ED3" w:rsidRDefault="00A8204B" w:rsidP="00454ED3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DE74B4" w:rsidRPr="00454ED3">
        <w:rPr>
          <w:rFonts w:ascii="Times New Roman" w:hAnsi="Times New Roman" w:cs="Times New Roman"/>
          <w:b/>
          <w:sz w:val="28"/>
          <w:szCs w:val="28"/>
          <w:lang w:val="uk-UA"/>
        </w:rPr>
        <w:t>.ЗАКЛЮЧНІ ПОЛОЖЕННЯ</w:t>
      </w:r>
    </w:p>
    <w:p w14:paraId="47923B6A" w14:textId="3CA3CCC8" w:rsidR="00454ED3" w:rsidRDefault="00A8204B" w:rsidP="00454E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DE74B4" w:rsidRPr="00AA0FA6">
        <w:rPr>
          <w:rFonts w:ascii="Times New Roman" w:hAnsi="Times New Roman" w:cs="Times New Roman"/>
          <w:sz w:val="28"/>
          <w:szCs w:val="28"/>
          <w:lang w:val="uk-UA"/>
        </w:rPr>
        <w:t>.1. Всі зміни і доповнення до Договору дійсні, якщо вони оформлені в письмовому вигляді і завірені підписами і печатками Сторін.</w:t>
      </w:r>
    </w:p>
    <w:p w14:paraId="0EC19D0A" w14:textId="1508592E" w:rsidR="00454ED3" w:rsidRDefault="00A8204B" w:rsidP="00454E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DE74B4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.2. Жодна із Сторін не має права передавати свої права та обов’язки </w:t>
      </w:r>
      <w:r w:rsidR="00372BA7" w:rsidRPr="00AA0FA6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DE74B4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Догово</w:t>
      </w:r>
      <w:r w:rsidR="00372BA7" w:rsidRPr="00AA0FA6">
        <w:rPr>
          <w:rFonts w:ascii="Times New Roman" w:hAnsi="Times New Roman" w:cs="Times New Roman"/>
          <w:sz w:val="28"/>
          <w:szCs w:val="28"/>
          <w:lang w:val="uk-UA"/>
        </w:rPr>
        <w:t>ром</w:t>
      </w:r>
      <w:r w:rsidR="00DE74B4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третім особам без письмової згоди іншої Сторони.</w:t>
      </w:r>
    </w:p>
    <w:p w14:paraId="6340C9F3" w14:textId="6F1ECF6F" w:rsidR="00454ED3" w:rsidRDefault="00A8204B" w:rsidP="00454E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372BA7" w:rsidRPr="00AA0FA6">
        <w:rPr>
          <w:rFonts w:ascii="Times New Roman" w:hAnsi="Times New Roman" w:cs="Times New Roman"/>
          <w:sz w:val="28"/>
          <w:szCs w:val="28"/>
          <w:lang w:val="uk-UA"/>
        </w:rPr>
        <w:t>.3. З метою надання послуг належної якості за цим Договором Сторони можуть використовувати засоби електронного зв’язку (електронну пошту). Сторони погоджуються, що надіслані електронною поштою документи, оформленні належним чином, маю</w:t>
      </w:r>
      <w:r w:rsidR="002C5734" w:rsidRPr="00AA0FA6">
        <w:rPr>
          <w:rFonts w:ascii="Times New Roman" w:hAnsi="Times New Roman" w:cs="Times New Roman"/>
          <w:sz w:val="28"/>
          <w:szCs w:val="28"/>
          <w:lang w:val="uk-UA"/>
        </w:rPr>
        <w:t>ть</w:t>
      </w:r>
      <w:r w:rsidR="00372BA7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6058" w:rsidRPr="00AA0FA6">
        <w:rPr>
          <w:rFonts w:ascii="Times New Roman" w:hAnsi="Times New Roman" w:cs="Times New Roman"/>
          <w:sz w:val="28"/>
          <w:szCs w:val="28"/>
          <w:lang w:val="uk-UA"/>
        </w:rPr>
        <w:t>юридичну силу до моменту надходження оригіналів.</w:t>
      </w:r>
    </w:p>
    <w:p w14:paraId="6DF67EEB" w14:textId="46DB117C" w:rsidR="00454ED3" w:rsidRDefault="00A8204B" w:rsidP="00454E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1B22B7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.4. Сторони відповідно до чинного законодавства дотримуються вимог щодо захисту конфіденційної інформації, медичної таємниці, персональних відомостей, що стали їм відомі під час виконання цього Договору. </w:t>
      </w:r>
    </w:p>
    <w:p w14:paraId="564B05B9" w14:textId="2B6FD12A" w:rsidR="00454ED3" w:rsidRDefault="00A8204B" w:rsidP="00454E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DE74B4" w:rsidRPr="00AA0F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E1A23" w:rsidRPr="00AA0FA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E74B4" w:rsidRPr="00AA0FA6">
        <w:rPr>
          <w:rFonts w:ascii="Times New Roman" w:hAnsi="Times New Roman" w:cs="Times New Roman"/>
          <w:sz w:val="28"/>
          <w:szCs w:val="28"/>
          <w:lang w:val="uk-UA"/>
        </w:rPr>
        <w:t>. Даний Договір складено</w:t>
      </w:r>
      <w:r w:rsidR="005F6058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українською мовою</w:t>
      </w:r>
      <w:r w:rsidR="00DE74B4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у двох </w:t>
      </w:r>
      <w:r w:rsidR="005F6058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автентичних </w:t>
      </w:r>
      <w:r w:rsidR="00DE74B4" w:rsidRPr="00AA0FA6">
        <w:rPr>
          <w:rFonts w:ascii="Times New Roman" w:hAnsi="Times New Roman" w:cs="Times New Roman"/>
          <w:sz w:val="28"/>
          <w:szCs w:val="28"/>
          <w:lang w:val="uk-UA"/>
        </w:rPr>
        <w:t>примірниках, кожний із яких має однакову юридичну силу.</w:t>
      </w:r>
    </w:p>
    <w:p w14:paraId="0E3118DA" w14:textId="5F7B7C2D" w:rsidR="00454ED3" w:rsidRDefault="00A8204B" w:rsidP="00454E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DE74B4" w:rsidRPr="00AA0F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E1A23" w:rsidRPr="00AA0FA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E74B4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. Кожна із Сторін Договору </w:t>
      </w:r>
      <w:r w:rsidR="00F02F8C" w:rsidRPr="00AA0FA6">
        <w:rPr>
          <w:rFonts w:ascii="Times New Roman" w:hAnsi="Times New Roman" w:cs="Times New Roman"/>
          <w:sz w:val="28"/>
          <w:szCs w:val="28"/>
          <w:lang w:val="uk-UA"/>
        </w:rPr>
        <w:t>протягом</w:t>
      </w:r>
      <w:r w:rsidR="002C5734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0D44" w:rsidRPr="00AA0FA6">
        <w:rPr>
          <w:rFonts w:ascii="Times New Roman" w:hAnsi="Times New Roman" w:cs="Times New Roman"/>
          <w:sz w:val="28"/>
          <w:szCs w:val="28"/>
          <w:lang w:val="uk-UA"/>
        </w:rPr>
        <w:t>дв</w:t>
      </w:r>
      <w:r w:rsidR="002C5734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ох </w:t>
      </w:r>
      <w:r w:rsidR="00F02F8C" w:rsidRPr="00AA0FA6">
        <w:rPr>
          <w:rFonts w:ascii="Times New Roman" w:hAnsi="Times New Roman" w:cs="Times New Roman"/>
          <w:sz w:val="28"/>
          <w:szCs w:val="28"/>
          <w:lang w:val="uk-UA"/>
        </w:rPr>
        <w:t>календарних днів повідомляє іншу Сторону про зміни своїх реквізитів.</w:t>
      </w:r>
    </w:p>
    <w:p w14:paraId="75EEBA21" w14:textId="013F8BBC" w:rsidR="00F02F8C" w:rsidRDefault="00A8204B" w:rsidP="00454E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F02F8C" w:rsidRPr="00AA0F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E1A23" w:rsidRPr="00AA0FA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02F8C" w:rsidRPr="00AA0FA6">
        <w:rPr>
          <w:rFonts w:ascii="Times New Roman" w:hAnsi="Times New Roman" w:cs="Times New Roman"/>
          <w:sz w:val="28"/>
          <w:szCs w:val="28"/>
          <w:lang w:val="uk-UA"/>
        </w:rPr>
        <w:t>. Виконавець є неприбутковою організацією та платником податку на додану вартість.</w:t>
      </w:r>
    </w:p>
    <w:p w14:paraId="01413D04" w14:textId="20F48262" w:rsidR="00454ED3" w:rsidRPr="00AA0FA6" w:rsidRDefault="00A8204B" w:rsidP="00454E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454ED3">
        <w:rPr>
          <w:rFonts w:ascii="Times New Roman" w:hAnsi="Times New Roman" w:cs="Times New Roman"/>
          <w:sz w:val="28"/>
          <w:szCs w:val="28"/>
          <w:lang w:val="uk-UA"/>
        </w:rPr>
        <w:t>.8. Замовник є __________________________________________________.</w:t>
      </w:r>
    </w:p>
    <w:p w14:paraId="62676EC2" w14:textId="77777777" w:rsidR="00DE74B4" w:rsidRPr="00AA0FA6" w:rsidRDefault="00DE74B4" w:rsidP="00454ED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9B177C" w14:textId="123316BA" w:rsidR="00FA0C5E" w:rsidRPr="00E95FC2" w:rsidRDefault="00F02F8C" w:rsidP="00E95FC2">
      <w:pPr>
        <w:pStyle w:val="a"/>
        <w:numPr>
          <w:ilvl w:val="0"/>
          <w:numId w:val="0"/>
        </w:numPr>
        <w:tabs>
          <w:tab w:val="left" w:pos="6837"/>
        </w:tabs>
        <w:jc w:val="center"/>
        <w:outlineLvl w:val="0"/>
        <w:rPr>
          <w:b/>
          <w:bCs/>
          <w:sz w:val="28"/>
          <w:szCs w:val="28"/>
        </w:rPr>
      </w:pPr>
      <w:r w:rsidRPr="00454ED3">
        <w:rPr>
          <w:b/>
          <w:bCs/>
          <w:sz w:val="28"/>
          <w:szCs w:val="28"/>
        </w:rPr>
        <w:t>ЮРИДИЧНІ АДРЕСИ ТА БАНКІВСЬКІ РЕКВІЗИТИ І ПІДПИСИ СТОРІН</w:t>
      </w:r>
    </w:p>
    <w:tbl>
      <w:tblPr>
        <w:tblStyle w:val="a4"/>
        <w:tblW w:w="16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3"/>
        <w:gridCol w:w="5424"/>
      </w:tblGrid>
      <w:tr w:rsidR="00AA0FA6" w:rsidRPr="00AA0FA6" w14:paraId="7E7635F9" w14:textId="77777777" w:rsidTr="00F02F8C">
        <w:trPr>
          <w:trHeight w:val="1131"/>
        </w:trPr>
        <w:tc>
          <w:tcPr>
            <w:tcW w:w="5423" w:type="dxa"/>
          </w:tcPr>
          <w:p w14:paraId="20E0E875" w14:textId="77777777" w:rsidR="00F02F8C" w:rsidRPr="00454ED3" w:rsidRDefault="00F02F8C" w:rsidP="00F02F8C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54ED3">
              <w:rPr>
                <w:rFonts w:ascii="Times New Roman" w:hAnsi="Times New Roman" w:cs="Times New Roman"/>
                <w:b/>
                <w:lang w:val="uk-UA"/>
              </w:rPr>
              <w:t>ВИКОНАВЕЦЬ</w:t>
            </w:r>
          </w:p>
          <w:p w14:paraId="6F42A65F" w14:textId="77777777" w:rsidR="00F02F8C" w:rsidRPr="00454ED3" w:rsidRDefault="00F02F8C" w:rsidP="00F02F8C">
            <w:pPr>
              <w:contextualSpacing/>
              <w:rPr>
                <w:rFonts w:ascii="Times New Roman" w:hAnsi="Times New Roman" w:cs="Times New Roman"/>
                <w:b/>
                <w:lang w:val="uk-UA"/>
              </w:rPr>
            </w:pPr>
            <w:r w:rsidRPr="00454ED3">
              <w:rPr>
                <w:rFonts w:ascii="Times New Roman" w:hAnsi="Times New Roman" w:cs="Times New Roman"/>
                <w:b/>
                <w:lang w:val="uk-UA"/>
              </w:rPr>
              <w:t>Комунальне некомерційне підприємство «Територіальне медичне об’єднання «Вінницький обласний центр екстреної медичної допомоги та медицини катастроф Вінницької обласної Ради»</w:t>
            </w:r>
          </w:p>
          <w:p w14:paraId="6AF56A7E" w14:textId="77777777" w:rsidR="00F02F8C" w:rsidRPr="00454ED3" w:rsidRDefault="00F02F8C" w:rsidP="00F02F8C">
            <w:pPr>
              <w:contextualSpacing/>
              <w:rPr>
                <w:rFonts w:ascii="Times New Roman" w:hAnsi="Times New Roman" w:cs="Times New Roman"/>
                <w:lang w:val="uk-UA" w:eastAsia="uk-UA"/>
              </w:rPr>
            </w:pPr>
            <w:r w:rsidRPr="00454ED3">
              <w:rPr>
                <w:rFonts w:ascii="Times New Roman" w:hAnsi="Times New Roman" w:cs="Times New Roman"/>
                <w:lang w:val="uk-UA" w:eastAsia="uk-UA"/>
              </w:rPr>
              <w:t xml:space="preserve">21018, Україна, Вінницька область, м. Вінниця, </w:t>
            </w:r>
          </w:p>
          <w:p w14:paraId="640357D6" w14:textId="77777777" w:rsidR="00F02F8C" w:rsidRPr="00454ED3" w:rsidRDefault="00F02F8C" w:rsidP="00F02F8C">
            <w:pPr>
              <w:contextualSpacing/>
              <w:rPr>
                <w:rFonts w:ascii="Times New Roman" w:hAnsi="Times New Roman" w:cs="Times New Roman"/>
                <w:lang w:val="uk-UA" w:eastAsia="uk-UA"/>
              </w:rPr>
            </w:pPr>
            <w:r w:rsidRPr="00454ED3">
              <w:rPr>
                <w:rFonts w:ascii="Times New Roman" w:hAnsi="Times New Roman" w:cs="Times New Roman"/>
                <w:lang w:val="uk-UA" w:eastAsia="uk-UA"/>
              </w:rPr>
              <w:t xml:space="preserve">вул. Пирогова, буд. 46 А </w:t>
            </w:r>
          </w:p>
          <w:p w14:paraId="6F4D9484" w14:textId="77777777" w:rsidR="00F02F8C" w:rsidRPr="00454ED3" w:rsidRDefault="00F02F8C" w:rsidP="00F02F8C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454ED3">
              <w:rPr>
                <w:rFonts w:ascii="Times New Roman" w:hAnsi="Times New Roman" w:cs="Times New Roman"/>
                <w:lang w:val="uk-UA"/>
              </w:rPr>
              <w:t>Код ЄДРПОУ 36364624</w:t>
            </w:r>
          </w:p>
          <w:p w14:paraId="0E477BC0" w14:textId="77777777" w:rsidR="00F02F8C" w:rsidRPr="00454ED3" w:rsidRDefault="00F02F8C" w:rsidP="00F02F8C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454ED3">
              <w:rPr>
                <w:rFonts w:ascii="Times New Roman" w:hAnsi="Times New Roman" w:cs="Times New Roman"/>
                <w:lang w:val="uk-UA"/>
              </w:rPr>
              <w:t>ІПН 363646202284</w:t>
            </w:r>
          </w:p>
          <w:p w14:paraId="67632886" w14:textId="77777777" w:rsidR="00F02F8C" w:rsidRPr="00454ED3" w:rsidRDefault="00F02F8C" w:rsidP="00F02F8C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454ED3">
              <w:rPr>
                <w:rFonts w:ascii="Times New Roman" w:hAnsi="Times New Roman" w:cs="Times New Roman"/>
                <w:bCs/>
                <w:lang w:val="uk-UA"/>
              </w:rPr>
              <w:t>р/р UA</w:t>
            </w:r>
            <w:r w:rsidR="005F6058" w:rsidRPr="00454ED3">
              <w:rPr>
                <w:rFonts w:ascii="Times New Roman" w:hAnsi="Times New Roman" w:cs="Times New Roman"/>
                <w:bCs/>
                <w:lang w:val="uk-UA"/>
              </w:rPr>
              <w:t>653510050000026001878988330</w:t>
            </w:r>
          </w:p>
          <w:p w14:paraId="62168A39" w14:textId="234E7010" w:rsidR="00F02F8C" w:rsidRPr="00454ED3" w:rsidRDefault="00F02F8C" w:rsidP="00F02F8C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54ED3">
              <w:rPr>
                <w:rFonts w:ascii="Times New Roman" w:hAnsi="Times New Roman" w:cs="Times New Roman"/>
                <w:bCs/>
                <w:lang w:val="uk-UA"/>
              </w:rPr>
              <w:t>в АТ «УКРСИББАНК</w:t>
            </w:r>
            <w:r w:rsidRPr="00454ED3">
              <w:rPr>
                <w:rFonts w:ascii="Times New Roman" w:hAnsi="Times New Roman" w:cs="Times New Roman"/>
                <w:b/>
                <w:bCs/>
                <w:lang w:val="uk-UA"/>
              </w:rPr>
              <w:t>»</w:t>
            </w:r>
          </w:p>
          <w:p w14:paraId="15C19BFA" w14:textId="77777777" w:rsidR="00F02F8C" w:rsidRPr="00454ED3" w:rsidRDefault="00F02F8C" w:rsidP="00F02F8C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454ED3">
              <w:rPr>
                <w:rFonts w:ascii="Times New Roman" w:hAnsi="Times New Roman" w:cs="Times New Roman"/>
                <w:bCs/>
                <w:lang w:val="uk-UA"/>
              </w:rPr>
              <w:t>тел.+38(0432) 50 84 73</w:t>
            </w:r>
          </w:p>
          <w:p w14:paraId="3F89958B" w14:textId="7DADF03D" w:rsidR="00F02F8C" w:rsidRDefault="00F02F8C" w:rsidP="00F02F8C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454ED3">
              <w:rPr>
                <w:rFonts w:ascii="Times New Roman" w:hAnsi="Times New Roman" w:cs="Times New Roman"/>
                <w:bCs/>
                <w:lang w:val="uk-UA"/>
              </w:rPr>
              <w:t xml:space="preserve">Е </w:t>
            </w:r>
            <w:proofErr w:type="spellStart"/>
            <w:r w:rsidRPr="00454ED3">
              <w:rPr>
                <w:rFonts w:ascii="Times New Roman" w:hAnsi="Times New Roman" w:cs="Times New Roman"/>
                <w:bCs/>
                <w:lang w:val="uk-UA"/>
              </w:rPr>
              <w:t>mail</w:t>
            </w:r>
            <w:proofErr w:type="spellEnd"/>
            <w:r w:rsidRPr="00454ED3">
              <w:rPr>
                <w:rFonts w:ascii="Times New Roman" w:hAnsi="Times New Roman" w:cs="Times New Roman"/>
                <w:bCs/>
                <w:lang w:val="uk-UA"/>
              </w:rPr>
              <w:t xml:space="preserve">: </w:t>
            </w:r>
            <w:hyperlink r:id="rId6" w:history="1">
              <w:r w:rsidR="00454ED3" w:rsidRPr="000769A3">
                <w:rPr>
                  <w:rStyle w:val="a5"/>
                  <w:rFonts w:ascii="Times New Roman" w:hAnsi="Times New Roman" w:cs="Times New Roman"/>
                  <w:bCs/>
                  <w:lang w:val="uk-UA"/>
                </w:rPr>
                <w:t>med_katastrof@ukr.net</w:t>
              </w:r>
            </w:hyperlink>
          </w:p>
          <w:p w14:paraId="3CE136FF" w14:textId="604587E0" w:rsidR="00454ED3" w:rsidRPr="00DF64D0" w:rsidRDefault="00454ED3" w:rsidP="00F02F8C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buhmedkatastrof</w:t>
            </w:r>
            <w:proofErr w:type="spellEnd"/>
            <w:r w:rsidRPr="00DF64D0">
              <w:rPr>
                <w:rFonts w:ascii="Times New Roman" w:hAnsi="Times New Roman" w:cs="Times New Roman"/>
                <w:bCs/>
                <w:lang w:val="uk-UA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gmail</w:t>
            </w:r>
            <w:proofErr w:type="spellEnd"/>
            <w:r w:rsidRPr="00DF64D0">
              <w:rPr>
                <w:rFonts w:ascii="Times New Roman" w:hAnsi="Times New Roman" w:cs="Times New Roman"/>
                <w:bCs/>
                <w:lang w:val="uk-UA"/>
              </w:rPr>
              <w:t>.</w:t>
            </w:r>
            <w:r>
              <w:rPr>
                <w:rFonts w:ascii="Times New Roman" w:hAnsi="Times New Roman" w:cs="Times New Roman"/>
                <w:bCs/>
                <w:lang w:val="en-US"/>
              </w:rPr>
              <w:t>com</w:t>
            </w:r>
          </w:p>
          <w:p w14:paraId="667A959B" w14:textId="77777777" w:rsidR="00454ED3" w:rsidRPr="00DF64D0" w:rsidRDefault="00454ED3" w:rsidP="00F02F8C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14:paraId="07CA5778" w14:textId="77777777" w:rsidR="00454ED3" w:rsidRPr="00DF64D0" w:rsidRDefault="00454ED3" w:rsidP="00F02F8C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14:paraId="1C3AD987" w14:textId="77777777" w:rsidR="00F02F8C" w:rsidRPr="00454ED3" w:rsidRDefault="00F02F8C" w:rsidP="00F02F8C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454ED3">
              <w:rPr>
                <w:rFonts w:ascii="Times New Roman" w:hAnsi="Times New Roman" w:cs="Times New Roman"/>
                <w:b/>
                <w:lang w:val="uk-UA"/>
              </w:rPr>
              <w:t>Директор</w:t>
            </w:r>
          </w:p>
          <w:p w14:paraId="18B7D654" w14:textId="77777777" w:rsidR="001312FF" w:rsidRPr="00454ED3" w:rsidRDefault="00F02F8C" w:rsidP="00F02F8C">
            <w:pPr>
              <w:contextualSpacing/>
              <w:rPr>
                <w:rFonts w:ascii="Times New Roman" w:hAnsi="Times New Roman" w:cs="Times New Roman"/>
                <w:b/>
                <w:lang w:val="uk-UA"/>
              </w:rPr>
            </w:pPr>
            <w:r w:rsidRPr="00454ED3">
              <w:rPr>
                <w:rFonts w:ascii="Times New Roman" w:hAnsi="Times New Roman" w:cs="Times New Roman"/>
                <w:lang w:val="uk-UA"/>
              </w:rPr>
              <w:t xml:space="preserve">___________________ </w:t>
            </w:r>
            <w:r w:rsidRPr="00454ED3">
              <w:rPr>
                <w:rFonts w:ascii="Times New Roman" w:hAnsi="Times New Roman" w:cs="Times New Roman"/>
                <w:b/>
                <w:lang w:val="uk-UA"/>
              </w:rPr>
              <w:t>Пірникоза А.В.</w:t>
            </w:r>
          </w:p>
          <w:p w14:paraId="5FA61687" w14:textId="77777777" w:rsidR="00F02F8C" w:rsidRPr="00AA0FA6" w:rsidRDefault="001312FF" w:rsidP="00F02F8C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4ED3">
              <w:rPr>
                <w:rFonts w:ascii="Times New Roman" w:hAnsi="Times New Roman" w:cs="Times New Roman"/>
                <w:lang w:val="uk-UA"/>
              </w:rPr>
              <w:t>м.п</w:t>
            </w:r>
            <w:proofErr w:type="spellEnd"/>
            <w:r w:rsidRPr="00454ED3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423" w:type="dxa"/>
          </w:tcPr>
          <w:p w14:paraId="01BB13DC" w14:textId="77777777" w:rsidR="00F02F8C" w:rsidRPr="00AA0FA6" w:rsidRDefault="00E0425D" w:rsidP="00F02F8C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0FA6">
              <w:rPr>
                <w:rFonts w:ascii="Times New Roman" w:hAnsi="Times New Roman" w:cs="Times New Roman"/>
                <w:b/>
                <w:lang w:val="uk-UA"/>
              </w:rPr>
              <w:t>ЗАМОВНИК</w:t>
            </w:r>
          </w:p>
          <w:p w14:paraId="00F59819" w14:textId="77777777" w:rsidR="001312FF" w:rsidRPr="00AA0FA6" w:rsidRDefault="001312FF" w:rsidP="00F02F8C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>___________________________________________</w:t>
            </w:r>
          </w:p>
          <w:p w14:paraId="68D89AE6" w14:textId="77777777" w:rsidR="001312FF" w:rsidRPr="00AA0FA6" w:rsidRDefault="001312FF" w:rsidP="00F02F8C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>___________________________________________</w:t>
            </w:r>
          </w:p>
          <w:p w14:paraId="58BB53A5" w14:textId="77777777" w:rsidR="001312FF" w:rsidRPr="00AA0FA6" w:rsidRDefault="001312FF" w:rsidP="00F02F8C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>___________________________________________</w:t>
            </w:r>
          </w:p>
          <w:p w14:paraId="2584D5D5" w14:textId="77777777" w:rsidR="001312FF" w:rsidRPr="00AA0FA6" w:rsidRDefault="001312FF" w:rsidP="00F02F8C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>___________________________________________</w:t>
            </w:r>
          </w:p>
          <w:p w14:paraId="740C0DA3" w14:textId="77777777" w:rsidR="001312FF" w:rsidRPr="00AA0FA6" w:rsidRDefault="001312FF" w:rsidP="00F02F8C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>Адреса:____________________________________</w:t>
            </w:r>
          </w:p>
          <w:p w14:paraId="0D742E70" w14:textId="77777777" w:rsidR="001312FF" w:rsidRPr="00AA0FA6" w:rsidRDefault="001312FF" w:rsidP="00F02F8C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>___________________________________________</w:t>
            </w:r>
          </w:p>
          <w:p w14:paraId="3D263ADB" w14:textId="77777777" w:rsidR="00F02F8C" w:rsidRPr="00AA0FA6" w:rsidRDefault="00F02F8C" w:rsidP="00F02F8C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>Код ЄДРПОУ ___________________</w:t>
            </w:r>
          </w:p>
          <w:p w14:paraId="7EACB7ED" w14:textId="77777777" w:rsidR="00F02F8C" w:rsidRPr="00AA0FA6" w:rsidRDefault="00F02F8C" w:rsidP="00F02F8C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 xml:space="preserve">ІПН </w:t>
            </w:r>
            <w:r w:rsidR="005F6058" w:rsidRPr="00AA0FA6">
              <w:rPr>
                <w:rFonts w:ascii="Times New Roman" w:hAnsi="Times New Roman" w:cs="Times New Roman"/>
                <w:lang w:val="uk-UA"/>
              </w:rPr>
              <w:t xml:space="preserve">______________________, </w:t>
            </w:r>
            <w:r w:rsidR="005F6058" w:rsidRPr="00454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якщо є платником ПДВ</w:t>
            </w:r>
          </w:p>
          <w:p w14:paraId="4318ED2B" w14:textId="77777777" w:rsidR="00F02F8C" w:rsidRPr="00AA0FA6" w:rsidRDefault="00F02F8C" w:rsidP="00F02F8C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AA0FA6">
              <w:rPr>
                <w:rFonts w:ascii="Times New Roman" w:hAnsi="Times New Roman" w:cs="Times New Roman"/>
                <w:bCs/>
                <w:lang w:val="uk-UA"/>
              </w:rPr>
              <w:t>р/р ___________________________</w:t>
            </w:r>
          </w:p>
          <w:p w14:paraId="2E4F5E05" w14:textId="77777777" w:rsidR="00F02F8C" w:rsidRPr="00AA0FA6" w:rsidRDefault="00F02F8C" w:rsidP="00F02F8C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AA0FA6">
              <w:rPr>
                <w:rFonts w:ascii="Times New Roman" w:hAnsi="Times New Roman" w:cs="Times New Roman"/>
                <w:bCs/>
                <w:lang w:val="uk-UA"/>
              </w:rPr>
              <w:t xml:space="preserve">в </w:t>
            </w:r>
          </w:p>
          <w:p w14:paraId="35D69FA9" w14:textId="77777777" w:rsidR="00F02F8C" w:rsidRPr="00AA0FA6" w:rsidRDefault="00F02F8C" w:rsidP="00F02F8C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AA0FA6">
              <w:rPr>
                <w:rFonts w:ascii="Times New Roman" w:hAnsi="Times New Roman" w:cs="Times New Roman"/>
                <w:bCs/>
                <w:lang w:val="uk-UA"/>
              </w:rPr>
              <w:t>тел.___________________________</w:t>
            </w:r>
          </w:p>
          <w:p w14:paraId="05B7F8EE" w14:textId="77777777" w:rsidR="00F02F8C" w:rsidRPr="00AA0FA6" w:rsidRDefault="00F02F8C" w:rsidP="00F02F8C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AA0FA6">
              <w:rPr>
                <w:rFonts w:ascii="Times New Roman" w:hAnsi="Times New Roman" w:cs="Times New Roman"/>
                <w:bCs/>
                <w:lang w:val="uk-UA"/>
              </w:rPr>
              <w:t xml:space="preserve">Е </w:t>
            </w:r>
            <w:proofErr w:type="spellStart"/>
            <w:r w:rsidRPr="00AA0FA6">
              <w:rPr>
                <w:rFonts w:ascii="Times New Roman" w:hAnsi="Times New Roman" w:cs="Times New Roman"/>
                <w:bCs/>
                <w:lang w:val="uk-UA"/>
              </w:rPr>
              <w:t>mail</w:t>
            </w:r>
            <w:proofErr w:type="spellEnd"/>
            <w:r w:rsidRPr="00AA0FA6">
              <w:rPr>
                <w:rFonts w:ascii="Times New Roman" w:hAnsi="Times New Roman" w:cs="Times New Roman"/>
                <w:bCs/>
                <w:lang w:val="uk-UA"/>
              </w:rPr>
              <w:t>: ________________________</w:t>
            </w:r>
          </w:p>
          <w:p w14:paraId="7B502BAA" w14:textId="77777777" w:rsidR="00454ED3" w:rsidRPr="00DF64D0" w:rsidRDefault="00454ED3" w:rsidP="00F02F8C">
            <w:pPr>
              <w:rPr>
                <w:rFonts w:ascii="Times New Roman" w:hAnsi="Times New Roman" w:cs="Times New Roman"/>
              </w:rPr>
            </w:pPr>
          </w:p>
          <w:p w14:paraId="4DA80E2C" w14:textId="77777777" w:rsidR="00454ED3" w:rsidRPr="00DF64D0" w:rsidRDefault="00454ED3" w:rsidP="00F02F8C">
            <w:pPr>
              <w:rPr>
                <w:rFonts w:ascii="Times New Roman" w:hAnsi="Times New Roman" w:cs="Times New Roman"/>
              </w:rPr>
            </w:pPr>
          </w:p>
          <w:p w14:paraId="7DD57077" w14:textId="77777777" w:rsidR="00F02F8C" w:rsidRPr="00AA0FA6" w:rsidRDefault="001312FF" w:rsidP="00F02F8C">
            <w:pPr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>____________________________________________</w:t>
            </w:r>
          </w:p>
          <w:p w14:paraId="6E9EED96" w14:textId="77777777" w:rsidR="00101B2E" w:rsidRDefault="00101B2E" w:rsidP="00F02F8C">
            <w:pPr>
              <w:keepLines/>
              <w:spacing w:before="240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14:paraId="0048734E" w14:textId="77777777" w:rsidR="00F02F8C" w:rsidRPr="00AA0FA6" w:rsidRDefault="00F02F8C" w:rsidP="00F02F8C">
            <w:pPr>
              <w:keepLines/>
              <w:spacing w:before="240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 xml:space="preserve">___________________ </w:t>
            </w:r>
          </w:p>
          <w:p w14:paraId="767C245D" w14:textId="77777777" w:rsidR="001312FF" w:rsidRPr="00AA0FA6" w:rsidRDefault="001312FF" w:rsidP="00F02F8C">
            <w:pPr>
              <w:keepLines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A0FA6">
              <w:rPr>
                <w:rFonts w:ascii="Times New Roman" w:hAnsi="Times New Roman" w:cs="Times New Roman"/>
                <w:lang w:val="uk-UA"/>
              </w:rPr>
              <w:t>м.п</w:t>
            </w:r>
            <w:proofErr w:type="spellEnd"/>
            <w:r w:rsidRPr="00AA0FA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424" w:type="dxa"/>
          </w:tcPr>
          <w:p w14:paraId="138C0A5C" w14:textId="77777777" w:rsidR="00F02F8C" w:rsidRPr="00AA0FA6" w:rsidRDefault="00F02F8C" w:rsidP="00F02F8C">
            <w:pPr>
              <w:keepLines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F3ABDE5" w14:textId="77777777" w:rsidR="00A8204B" w:rsidRDefault="00E95FC2" w:rsidP="00E95FC2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</w:p>
    <w:p w14:paraId="2336D1B1" w14:textId="77777777" w:rsidR="00A8204B" w:rsidRDefault="00A8204B" w:rsidP="00E95FC2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20D84EF" w14:textId="6B93E14A" w:rsidR="00101B2E" w:rsidRPr="00E95FC2" w:rsidRDefault="00E95FC2" w:rsidP="00E95FC2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9C7312" w:rsidRPr="00AA0FA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</w:p>
    <w:tbl>
      <w:tblPr>
        <w:tblStyle w:val="a4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AA2C14" w:rsidRPr="00AA2C14" w14:paraId="68C44896" w14:textId="77777777" w:rsidTr="00AA2C14">
        <w:tc>
          <w:tcPr>
            <w:tcW w:w="3933" w:type="dxa"/>
          </w:tcPr>
          <w:p w14:paraId="230FA95E" w14:textId="77777777" w:rsidR="00AA2C14" w:rsidRPr="00AA2C14" w:rsidRDefault="00AA2C14" w:rsidP="00AA2C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2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Додаток1 </w:t>
            </w:r>
          </w:p>
          <w:p w14:paraId="7BE74A33" w14:textId="77777777" w:rsidR="00AA2C14" w:rsidRPr="00AA2C14" w:rsidRDefault="00AA2C14" w:rsidP="00AA2C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2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Договору про надання послуг </w:t>
            </w:r>
          </w:p>
          <w:p w14:paraId="4F4A1995" w14:textId="3E5B1E06" w:rsidR="00AA2C14" w:rsidRPr="00AA2C14" w:rsidRDefault="00AA2C14" w:rsidP="00AA2C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2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«___» _____________ 2025</w:t>
            </w:r>
            <w:r w:rsidR="00711D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  <w:r w:rsidRPr="00AA2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№____</w:t>
            </w:r>
          </w:p>
        </w:tc>
      </w:tr>
    </w:tbl>
    <w:p w14:paraId="1E33CC67" w14:textId="77777777" w:rsidR="009C7312" w:rsidRPr="00AA2C14" w:rsidRDefault="009C7312" w:rsidP="00893933">
      <w:pPr>
        <w:spacing w:before="24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443559A5" w14:textId="61277EF9" w:rsidR="009C7312" w:rsidRPr="00AA2C14" w:rsidRDefault="00D536B2" w:rsidP="009C7312">
      <w:pPr>
        <w:spacing w:before="24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A2C14">
        <w:rPr>
          <w:rFonts w:ascii="Times New Roman" w:hAnsi="Times New Roman" w:cs="Times New Roman"/>
          <w:sz w:val="24"/>
          <w:szCs w:val="24"/>
          <w:lang w:val="uk-UA"/>
        </w:rPr>
        <w:t>СПЕЦИФІКАЦІЯ</w:t>
      </w:r>
      <w:r w:rsidR="009C7312" w:rsidRPr="00AA2C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2C14" w:rsidRPr="00AA2C14">
        <w:rPr>
          <w:rFonts w:ascii="Times New Roman" w:hAnsi="Times New Roman" w:cs="Times New Roman"/>
          <w:sz w:val="24"/>
          <w:szCs w:val="24"/>
          <w:lang w:val="uk-UA"/>
        </w:rPr>
        <w:t>ПОСЛУГ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3207"/>
        <w:gridCol w:w="1167"/>
        <w:gridCol w:w="1526"/>
        <w:gridCol w:w="1378"/>
        <w:gridCol w:w="1261"/>
      </w:tblGrid>
      <w:tr w:rsidR="00920D65" w:rsidRPr="00AA2C14" w14:paraId="52C7C002" w14:textId="77777777" w:rsidTr="00920D65">
        <w:tc>
          <w:tcPr>
            <w:tcW w:w="445" w:type="dxa"/>
            <w:vAlign w:val="center"/>
          </w:tcPr>
          <w:p w14:paraId="611EAAA4" w14:textId="77777777" w:rsidR="00920D65" w:rsidRPr="00AA2C14" w:rsidRDefault="00920D65" w:rsidP="00E0425D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2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207" w:type="dxa"/>
            <w:vAlign w:val="center"/>
          </w:tcPr>
          <w:p w14:paraId="70853675" w14:textId="77777777" w:rsidR="00920D65" w:rsidRPr="00AA2C14" w:rsidRDefault="00920D65" w:rsidP="00E0425D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2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167" w:type="dxa"/>
            <w:vAlign w:val="center"/>
          </w:tcPr>
          <w:p w14:paraId="41872163" w14:textId="6E012CE3" w:rsidR="00920D65" w:rsidRPr="00AA2C14" w:rsidRDefault="00920D65" w:rsidP="00E95FC2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526" w:type="dxa"/>
            <w:vAlign w:val="center"/>
          </w:tcPr>
          <w:p w14:paraId="7818A89B" w14:textId="40636CC9" w:rsidR="00920D65" w:rsidRPr="00AA2C14" w:rsidRDefault="00920D65" w:rsidP="00E95FC2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2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</w:t>
            </w:r>
            <w:r w:rsidRPr="00AA2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год.</w:t>
            </w:r>
          </w:p>
        </w:tc>
        <w:tc>
          <w:tcPr>
            <w:tcW w:w="1377" w:type="dxa"/>
            <w:vAlign w:val="center"/>
          </w:tcPr>
          <w:p w14:paraId="650933C0" w14:textId="78C2D4B9" w:rsidR="00920D65" w:rsidRPr="00AA2C14" w:rsidRDefault="00920D65" w:rsidP="00920D65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2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за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послугу</w:t>
            </w:r>
            <w:r w:rsidRPr="00AA2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(без ПДВ), грн.</w:t>
            </w:r>
          </w:p>
        </w:tc>
        <w:tc>
          <w:tcPr>
            <w:tcW w:w="1261" w:type="dxa"/>
            <w:vAlign w:val="center"/>
          </w:tcPr>
          <w:p w14:paraId="2D1326E4" w14:textId="77777777" w:rsidR="00920D65" w:rsidRPr="00AA2C14" w:rsidRDefault="00920D65" w:rsidP="00E0425D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2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 без ПДВ, грн.</w:t>
            </w:r>
          </w:p>
        </w:tc>
      </w:tr>
      <w:tr w:rsidR="00920D65" w:rsidRPr="00AA2C14" w14:paraId="1601E29D" w14:textId="77777777" w:rsidTr="00920D65">
        <w:tc>
          <w:tcPr>
            <w:tcW w:w="445" w:type="dxa"/>
          </w:tcPr>
          <w:p w14:paraId="541DFBFF" w14:textId="77777777" w:rsidR="00920D65" w:rsidRPr="00AA2C14" w:rsidRDefault="00920D65" w:rsidP="009C7312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2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07" w:type="dxa"/>
          </w:tcPr>
          <w:p w14:paraId="0260EE75" w14:textId="259D04C6" w:rsidR="00920D65" w:rsidRPr="00E95FC2" w:rsidRDefault="00920D65" w:rsidP="00711D26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5F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щозмінного </w:t>
            </w:r>
            <w:proofErr w:type="spellStart"/>
            <w:r w:rsidRPr="00E95F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передрейсового</w:t>
            </w:r>
            <w:proofErr w:type="spellEnd"/>
            <w:r w:rsidRPr="00E95F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E95F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післярейсевого</w:t>
            </w:r>
            <w:proofErr w:type="spellEnd"/>
            <w:r w:rsidRPr="00E95F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медичного огляду водіїв транспортних засобів</w:t>
            </w:r>
          </w:p>
        </w:tc>
        <w:tc>
          <w:tcPr>
            <w:tcW w:w="1167" w:type="dxa"/>
          </w:tcPr>
          <w:p w14:paraId="5BA89E6C" w14:textId="4E9BAAC5" w:rsidR="00920D65" w:rsidRPr="00AA2C14" w:rsidRDefault="00920D65" w:rsidP="009C7312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1526" w:type="dxa"/>
          </w:tcPr>
          <w:p w14:paraId="6ED27D9C" w14:textId="3DA50AA0" w:rsidR="00920D65" w:rsidRPr="00AA2C14" w:rsidRDefault="00920D65" w:rsidP="00920D65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7" w:type="dxa"/>
          </w:tcPr>
          <w:p w14:paraId="1C29BB7E" w14:textId="7F9577FC" w:rsidR="00920D65" w:rsidRPr="00AA2C14" w:rsidRDefault="00920D65" w:rsidP="009C7312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1" w:type="dxa"/>
          </w:tcPr>
          <w:p w14:paraId="080A80F5" w14:textId="2428F2EA" w:rsidR="00920D65" w:rsidRPr="00AA2C14" w:rsidRDefault="00920D65" w:rsidP="009C7312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20D65" w:rsidRPr="00AA2C14" w14:paraId="0DFCEBDA" w14:textId="0A7E5FE6" w:rsidTr="00920D65">
        <w:tc>
          <w:tcPr>
            <w:tcW w:w="445" w:type="dxa"/>
          </w:tcPr>
          <w:p w14:paraId="615F6FEF" w14:textId="77777777" w:rsidR="00920D65" w:rsidRPr="00AA2C14" w:rsidRDefault="00920D65" w:rsidP="009C7312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07" w:type="dxa"/>
          </w:tcPr>
          <w:p w14:paraId="255607EE" w14:textId="47A91F47" w:rsidR="00920D65" w:rsidRPr="00AA2C14" w:rsidRDefault="00920D65" w:rsidP="00E0425D">
            <w:pPr>
              <w:spacing w:before="24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Всього, сума до о</w:t>
            </w:r>
            <w:r w:rsidRPr="00AA2C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плати, без ПДВ, грн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167" w:type="dxa"/>
          </w:tcPr>
          <w:p w14:paraId="33E89841" w14:textId="77777777" w:rsidR="00920D65" w:rsidRPr="00AA2C14" w:rsidRDefault="00920D65" w:rsidP="009C7312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04" w:type="dxa"/>
            <w:gridSpan w:val="2"/>
          </w:tcPr>
          <w:p w14:paraId="3A23E45F" w14:textId="03E2E8B9" w:rsidR="00920D65" w:rsidRPr="00AA2C14" w:rsidRDefault="00920D65" w:rsidP="009C7312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14:paraId="2D31BB72" w14:textId="51FBB1EE" w:rsidR="00920D65" w:rsidRPr="00AA2C14" w:rsidRDefault="00920D65" w:rsidP="00920D6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20D65" w:rsidRPr="00AA2C14" w14:paraId="57C43C74" w14:textId="2118BAAA" w:rsidTr="00920D65">
        <w:tc>
          <w:tcPr>
            <w:tcW w:w="445" w:type="dxa"/>
          </w:tcPr>
          <w:p w14:paraId="3AF0CDC8" w14:textId="77777777" w:rsidR="00920D65" w:rsidRPr="00AA2C14" w:rsidRDefault="00920D65" w:rsidP="009C7312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07" w:type="dxa"/>
          </w:tcPr>
          <w:p w14:paraId="4313455A" w14:textId="77777777" w:rsidR="00920D65" w:rsidRPr="00AA2C14" w:rsidRDefault="00920D65" w:rsidP="00E0425D">
            <w:pPr>
              <w:spacing w:before="24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2C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ПДВ 20%, грн.</w:t>
            </w:r>
          </w:p>
        </w:tc>
        <w:tc>
          <w:tcPr>
            <w:tcW w:w="1167" w:type="dxa"/>
          </w:tcPr>
          <w:p w14:paraId="2B90998A" w14:textId="77777777" w:rsidR="00920D65" w:rsidRPr="00AA2C14" w:rsidRDefault="00920D65" w:rsidP="009C7312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04" w:type="dxa"/>
            <w:gridSpan w:val="2"/>
          </w:tcPr>
          <w:p w14:paraId="3AEAAB8E" w14:textId="77777777" w:rsidR="00920D65" w:rsidRPr="00AA2C14" w:rsidRDefault="00920D65" w:rsidP="009C7312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14:paraId="4CBDE2AD" w14:textId="3FE5D6C5" w:rsidR="00920D65" w:rsidRPr="00AA2C14" w:rsidRDefault="00920D65" w:rsidP="00920D65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20D65" w:rsidRPr="00AA2C14" w14:paraId="3745DA43" w14:textId="3D2FAE4C" w:rsidTr="00920D65">
        <w:tc>
          <w:tcPr>
            <w:tcW w:w="445" w:type="dxa"/>
          </w:tcPr>
          <w:p w14:paraId="1E500E20" w14:textId="77777777" w:rsidR="00920D65" w:rsidRPr="00AA2C14" w:rsidRDefault="00920D65" w:rsidP="009C7312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07" w:type="dxa"/>
          </w:tcPr>
          <w:p w14:paraId="003AAF41" w14:textId="3E21B817" w:rsidR="00920D65" w:rsidRPr="00AA2C14" w:rsidRDefault="00920D65" w:rsidP="00087636">
            <w:pPr>
              <w:spacing w:before="24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2C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Всього, сума до оплати з ПДВ, грн.</w:t>
            </w:r>
          </w:p>
        </w:tc>
        <w:tc>
          <w:tcPr>
            <w:tcW w:w="1167" w:type="dxa"/>
          </w:tcPr>
          <w:p w14:paraId="09103A5D" w14:textId="77777777" w:rsidR="00920D65" w:rsidRPr="00AA2C14" w:rsidRDefault="00920D65" w:rsidP="009C7312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04" w:type="dxa"/>
            <w:gridSpan w:val="2"/>
          </w:tcPr>
          <w:p w14:paraId="5A4C2C21" w14:textId="77777777" w:rsidR="00920D65" w:rsidRPr="00AA2C14" w:rsidRDefault="00920D65" w:rsidP="009C7312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14:paraId="693E7E29" w14:textId="6F6D1F33" w:rsidR="00920D65" w:rsidRPr="00AA2C14" w:rsidRDefault="00920D65" w:rsidP="00920D6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27A145E1" w14:textId="77777777" w:rsidR="009C7312" w:rsidRPr="00AA0FA6" w:rsidRDefault="009C7312" w:rsidP="009C7312">
      <w:pPr>
        <w:tabs>
          <w:tab w:val="left" w:pos="1320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AA0FA6">
        <w:rPr>
          <w:rFonts w:ascii="Times New Roman" w:hAnsi="Times New Roman" w:cs="Times New Roman"/>
          <w:sz w:val="24"/>
          <w:szCs w:val="24"/>
          <w:lang w:val="uk-UA"/>
        </w:rPr>
        <w:tab/>
      </w:r>
    </w:p>
    <w:tbl>
      <w:tblPr>
        <w:tblStyle w:val="a4"/>
        <w:tblW w:w="16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3"/>
        <w:gridCol w:w="5424"/>
      </w:tblGrid>
      <w:tr w:rsidR="00AA2C14" w:rsidRPr="00AA0FA6" w14:paraId="4E5F5CF8" w14:textId="77777777" w:rsidTr="00C548E7">
        <w:trPr>
          <w:trHeight w:val="1131"/>
        </w:trPr>
        <w:tc>
          <w:tcPr>
            <w:tcW w:w="5423" w:type="dxa"/>
          </w:tcPr>
          <w:p w14:paraId="298CB800" w14:textId="77777777" w:rsidR="00AA2C14" w:rsidRPr="00454ED3" w:rsidRDefault="00AA2C14" w:rsidP="00B553FE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54ED3">
              <w:rPr>
                <w:rFonts w:ascii="Times New Roman" w:hAnsi="Times New Roman" w:cs="Times New Roman"/>
                <w:b/>
                <w:lang w:val="uk-UA"/>
              </w:rPr>
              <w:t>ВИКОНАВЕЦЬ</w:t>
            </w:r>
          </w:p>
          <w:p w14:paraId="167BA88D" w14:textId="77777777" w:rsidR="00AA2C14" w:rsidRPr="00454ED3" w:rsidRDefault="00AA2C14" w:rsidP="00B553FE">
            <w:pPr>
              <w:contextualSpacing/>
              <w:rPr>
                <w:rFonts w:ascii="Times New Roman" w:hAnsi="Times New Roman" w:cs="Times New Roman"/>
                <w:b/>
                <w:lang w:val="uk-UA"/>
              </w:rPr>
            </w:pPr>
            <w:r w:rsidRPr="00454ED3">
              <w:rPr>
                <w:rFonts w:ascii="Times New Roman" w:hAnsi="Times New Roman" w:cs="Times New Roman"/>
                <w:b/>
                <w:lang w:val="uk-UA"/>
              </w:rPr>
              <w:t>Комунальне некомерційне підприємство «Територіальне медичне об’єднання «Вінницький обласний центр екстреної медичної допомоги та медицини катастроф Вінницької обласної Ради»</w:t>
            </w:r>
          </w:p>
          <w:p w14:paraId="20FDE6D1" w14:textId="77777777" w:rsidR="00AA2C14" w:rsidRPr="00454ED3" w:rsidRDefault="00AA2C14" w:rsidP="00B553FE">
            <w:pPr>
              <w:contextualSpacing/>
              <w:rPr>
                <w:rFonts w:ascii="Times New Roman" w:hAnsi="Times New Roman" w:cs="Times New Roman"/>
                <w:lang w:val="uk-UA" w:eastAsia="uk-UA"/>
              </w:rPr>
            </w:pPr>
            <w:r w:rsidRPr="00454ED3">
              <w:rPr>
                <w:rFonts w:ascii="Times New Roman" w:hAnsi="Times New Roman" w:cs="Times New Roman"/>
                <w:lang w:val="uk-UA" w:eastAsia="uk-UA"/>
              </w:rPr>
              <w:t xml:space="preserve">21018, Україна, Вінницька область, м. Вінниця, </w:t>
            </w:r>
          </w:p>
          <w:p w14:paraId="478C9F3D" w14:textId="77777777" w:rsidR="00AA2C14" w:rsidRPr="00454ED3" w:rsidRDefault="00AA2C14" w:rsidP="00B553FE">
            <w:pPr>
              <w:contextualSpacing/>
              <w:rPr>
                <w:rFonts w:ascii="Times New Roman" w:hAnsi="Times New Roman" w:cs="Times New Roman"/>
                <w:lang w:val="uk-UA" w:eastAsia="uk-UA"/>
              </w:rPr>
            </w:pPr>
            <w:r w:rsidRPr="00454ED3">
              <w:rPr>
                <w:rFonts w:ascii="Times New Roman" w:hAnsi="Times New Roman" w:cs="Times New Roman"/>
                <w:lang w:val="uk-UA" w:eastAsia="uk-UA"/>
              </w:rPr>
              <w:t xml:space="preserve">вул. Пирогова, буд. 46 А </w:t>
            </w:r>
          </w:p>
          <w:p w14:paraId="78C5D3A7" w14:textId="77777777" w:rsidR="00AA2C14" w:rsidRPr="00454ED3" w:rsidRDefault="00AA2C14" w:rsidP="00B553FE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454ED3">
              <w:rPr>
                <w:rFonts w:ascii="Times New Roman" w:hAnsi="Times New Roman" w:cs="Times New Roman"/>
                <w:lang w:val="uk-UA"/>
              </w:rPr>
              <w:t>Код ЄДРПОУ 36364624</w:t>
            </w:r>
          </w:p>
          <w:p w14:paraId="5855AE78" w14:textId="77777777" w:rsidR="00AA2C14" w:rsidRPr="00454ED3" w:rsidRDefault="00AA2C14" w:rsidP="00B553FE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454ED3">
              <w:rPr>
                <w:rFonts w:ascii="Times New Roman" w:hAnsi="Times New Roman" w:cs="Times New Roman"/>
                <w:lang w:val="uk-UA"/>
              </w:rPr>
              <w:t>ІПН 363646202284</w:t>
            </w:r>
          </w:p>
          <w:p w14:paraId="6A1314B9" w14:textId="77777777" w:rsidR="00AA2C14" w:rsidRPr="00454ED3" w:rsidRDefault="00AA2C14" w:rsidP="00B553FE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454ED3">
              <w:rPr>
                <w:rFonts w:ascii="Times New Roman" w:hAnsi="Times New Roman" w:cs="Times New Roman"/>
                <w:bCs/>
                <w:lang w:val="uk-UA"/>
              </w:rPr>
              <w:t>р/р UA653510050000026001878988330</w:t>
            </w:r>
          </w:p>
          <w:p w14:paraId="790EE2F5" w14:textId="77777777" w:rsidR="00AA2C14" w:rsidRPr="00454ED3" w:rsidRDefault="00AA2C14" w:rsidP="00B553F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54ED3">
              <w:rPr>
                <w:rFonts w:ascii="Times New Roman" w:hAnsi="Times New Roman" w:cs="Times New Roman"/>
                <w:bCs/>
                <w:lang w:val="uk-UA"/>
              </w:rPr>
              <w:t>в АТ «УКРСИББАНК</w:t>
            </w:r>
            <w:r w:rsidRPr="00454ED3">
              <w:rPr>
                <w:rFonts w:ascii="Times New Roman" w:hAnsi="Times New Roman" w:cs="Times New Roman"/>
                <w:b/>
                <w:bCs/>
                <w:lang w:val="uk-UA"/>
              </w:rPr>
              <w:t>»</w:t>
            </w:r>
          </w:p>
          <w:p w14:paraId="4B25C478" w14:textId="77777777" w:rsidR="00AA2C14" w:rsidRPr="00454ED3" w:rsidRDefault="00AA2C14" w:rsidP="00B553FE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454ED3">
              <w:rPr>
                <w:rFonts w:ascii="Times New Roman" w:hAnsi="Times New Roman" w:cs="Times New Roman"/>
                <w:bCs/>
                <w:lang w:val="uk-UA"/>
              </w:rPr>
              <w:t>тел.+38(0432) 50 84 73</w:t>
            </w:r>
          </w:p>
          <w:p w14:paraId="02EF05FD" w14:textId="77777777" w:rsidR="00AA2C14" w:rsidRDefault="00AA2C14" w:rsidP="00B553FE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454ED3">
              <w:rPr>
                <w:rFonts w:ascii="Times New Roman" w:hAnsi="Times New Roman" w:cs="Times New Roman"/>
                <w:bCs/>
                <w:lang w:val="uk-UA"/>
              </w:rPr>
              <w:t xml:space="preserve">Е </w:t>
            </w:r>
            <w:proofErr w:type="spellStart"/>
            <w:r w:rsidRPr="00454ED3">
              <w:rPr>
                <w:rFonts w:ascii="Times New Roman" w:hAnsi="Times New Roman" w:cs="Times New Roman"/>
                <w:bCs/>
                <w:lang w:val="uk-UA"/>
              </w:rPr>
              <w:t>mail</w:t>
            </w:r>
            <w:proofErr w:type="spellEnd"/>
            <w:r w:rsidRPr="00454ED3">
              <w:rPr>
                <w:rFonts w:ascii="Times New Roman" w:hAnsi="Times New Roman" w:cs="Times New Roman"/>
                <w:bCs/>
                <w:lang w:val="uk-UA"/>
              </w:rPr>
              <w:t xml:space="preserve">: </w:t>
            </w:r>
            <w:hyperlink r:id="rId7" w:history="1">
              <w:r w:rsidRPr="000769A3">
                <w:rPr>
                  <w:rStyle w:val="a5"/>
                  <w:rFonts w:ascii="Times New Roman" w:hAnsi="Times New Roman" w:cs="Times New Roman"/>
                  <w:bCs/>
                  <w:lang w:val="uk-UA"/>
                </w:rPr>
                <w:t>med_katastrof@ukr.net</w:t>
              </w:r>
            </w:hyperlink>
          </w:p>
          <w:p w14:paraId="26C57EF2" w14:textId="77777777" w:rsidR="00AA2C14" w:rsidRPr="00AA2C14" w:rsidRDefault="00AA2C14" w:rsidP="00B553FE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buhmedkatastrof</w:t>
            </w:r>
            <w:proofErr w:type="spellEnd"/>
            <w:r w:rsidRPr="00AA2C14">
              <w:rPr>
                <w:rFonts w:ascii="Times New Roman" w:hAnsi="Times New Roman" w:cs="Times New Roman"/>
                <w:bCs/>
                <w:lang w:val="uk-UA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gmail</w:t>
            </w:r>
            <w:proofErr w:type="spellEnd"/>
            <w:r w:rsidRPr="00AA2C14">
              <w:rPr>
                <w:rFonts w:ascii="Times New Roman" w:hAnsi="Times New Roman" w:cs="Times New Roman"/>
                <w:bCs/>
                <w:lang w:val="uk-UA"/>
              </w:rPr>
              <w:t>.</w:t>
            </w:r>
            <w:r>
              <w:rPr>
                <w:rFonts w:ascii="Times New Roman" w:hAnsi="Times New Roman" w:cs="Times New Roman"/>
                <w:bCs/>
                <w:lang w:val="en-US"/>
              </w:rPr>
              <w:t>com</w:t>
            </w:r>
          </w:p>
          <w:p w14:paraId="01A3E110" w14:textId="77777777" w:rsidR="00AA2C14" w:rsidRPr="00AA2C14" w:rsidRDefault="00AA2C14" w:rsidP="00B553FE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14:paraId="06FDD073" w14:textId="77777777" w:rsidR="00AA2C14" w:rsidRPr="00AA2C14" w:rsidRDefault="00AA2C14" w:rsidP="00B553FE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14:paraId="523270A4" w14:textId="77777777" w:rsidR="00AA2C14" w:rsidRPr="00454ED3" w:rsidRDefault="00AA2C14" w:rsidP="00B553FE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454ED3">
              <w:rPr>
                <w:rFonts w:ascii="Times New Roman" w:hAnsi="Times New Roman" w:cs="Times New Roman"/>
                <w:b/>
                <w:lang w:val="uk-UA"/>
              </w:rPr>
              <w:t>Директор</w:t>
            </w:r>
          </w:p>
          <w:p w14:paraId="74183701" w14:textId="77777777" w:rsidR="00AA2C14" w:rsidRPr="00454ED3" w:rsidRDefault="00AA2C14" w:rsidP="00B553FE">
            <w:pPr>
              <w:contextualSpacing/>
              <w:rPr>
                <w:rFonts w:ascii="Times New Roman" w:hAnsi="Times New Roman" w:cs="Times New Roman"/>
                <w:b/>
                <w:lang w:val="uk-UA"/>
              </w:rPr>
            </w:pPr>
            <w:r w:rsidRPr="00454ED3">
              <w:rPr>
                <w:rFonts w:ascii="Times New Roman" w:hAnsi="Times New Roman" w:cs="Times New Roman"/>
                <w:lang w:val="uk-UA"/>
              </w:rPr>
              <w:t xml:space="preserve">___________________ </w:t>
            </w:r>
            <w:r w:rsidRPr="00454ED3">
              <w:rPr>
                <w:rFonts w:ascii="Times New Roman" w:hAnsi="Times New Roman" w:cs="Times New Roman"/>
                <w:b/>
                <w:lang w:val="uk-UA"/>
              </w:rPr>
              <w:t>Пірникоза А.В.</w:t>
            </w:r>
          </w:p>
          <w:p w14:paraId="5E5B2084" w14:textId="6003076A" w:rsidR="00AA2C14" w:rsidRPr="00AA0FA6" w:rsidRDefault="00AA2C14" w:rsidP="00C548E7">
            <w:pPr>
              <w:contextualSpacing/>
              <w:rPr>
                <w:b/>
                <w:lang w:val="uk-UA"/>
              </w:rPr>
            </w:pPr>
            <w:proofErr w:type="spellStart"/>
            <w:r w:rsidRPr="00454ED3">
              <w:rPr>
                <w:rFonts w:ascii="Times New Roman" w:hAnsi="Times New Roman" w:cs="Times New Roman"/>
                <w:lang w:val="uk-UA"/>
              </w:rPr>
              <w:t>м.п</w:t>
            </w:r>
            <w:proofErr w:type="spellEnd"/>
            <w:r w:rsidRPr="00454ED3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423" w:type="dxa"/>
          </w:tcPr>
          <w:p w14:paraId="124858A0" w14:textId="77777777" w:rsidR="00AA2C14" w:rsidRPr="00AA0FA6" w:rsidRDefault="00AA2C14" w:rsidP="00B553FE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0FA6">
              <w:rPr>
                <w:rFonts w:ascii="Times New Roman" w:hAnsi="Times New Roman" w:cs="Times New Roman"/>
                <w:b/>
                <w:lang w:val="uk-UA"/>
              </w:rPr>
              <w:t>ЗАМОВНИК</w:t>
            </w:r>
          </w:p>
          <w:p w14:paraId="7C7CA898" w14:textId="77777777" w:rsidR="00AA2C14" w:rsidRPr="00AA0FA6" w:rsidRDefault="00AA2C14" w:rsidP="00B553FE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>___________________________________________</w:t>
            </w:r>
          </w:p>
          <w:p w14:paraId="555CD171" w14:textId="77777777" w:rsidR="00AA2C14" w:rsidRPr="00AA0FA6" w:rsidRDefault="00AA2C14" w:rsidP="00B553FE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>___________________________________________</w:t>
            </w:r>
          </w:p>
          <w:p w14:paraId="64DBD090" w14:textId="77777777" w:rsidR="00AA2C14" w:rsidRPr="00AA0FA6" w:rsidRDefault="00AA2C14" w:rsidP="00B553FE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>___________________________________________</w:t>
            </w:r>
          </w:p>
          <w:p w14:paraId="5FDD0F75" w14:textId="77777777" w:rsidR="00AA2C14" w:rsidRPr="00AA0FA6" w:rsidRDefault="00AA2C14" w:rsidP="00B553FE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>___________________________________________</w:t>
            </w:r>
          </w:p>
          <w:p w14:paraId="3EA6F1F7" w14:textId="77777777" w:rsidR="00AA2C14" w:rsidRPr="00AA0FA6" w:rsidRDefault="00AA2C14" w:rsidP="00B553FE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>Адреса:____________________________________</w:t>
            </w:r>
          </w:p>
          <w:p w14:paraId="259D713D" w14:textId="77777777" w:rsidR="00AA2C14" w:rsidRPr="00AA0FA6" w:rsidRDefault="00AA2C14" w:rsidP="00B553FE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>___________________________________________</w:t>
            </w:r>
          </w:p>
          <w:p w14:paraId="240E0934" w14:textId="77777777" w:rsidR="00AA2C14" w:rsidRPr="00AA0FA6" w:rsidRDefault="00AA2C14" w:rsidP="00B553FE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>Код ЄДРПОУ ___________________</w:t>
            </w:r>
          </w:p>
          <w:p w14:paraId="4983D3C7" w14:textId="77777777" w:rsidR="00AA2C14" w:rsidRPr="00AA0FA6" w:rsidRDefault="00AA2C14" w:rsidP="00B553FE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 xml:space="preserve">ІПН ______________________, </w:t>
            </w:r>
            <w:r w:rsidRPr="00454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якщо є платником ПДВ</w:t>
            </w:r>
          </w:p>
          <w:p w14:paraId="6160427F" w14:textId="77777777" w:rsidR="00AA2C14" w:rsidRPr="00AA0FA6" w:rsidRDefault="00AA2C14" w:rsidP="00B553FE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AA0FA6">
              <w:rPr>
                <w:rFonts w:ascii="Times New Roman" w:hAnsi="Times New Roman" w:cs="Times New Roman"/>
                <w:bCs/>
                <w:lang w:val="uk-UA"/>
              </w:rPr>
              <w:t>р/р ___________________________</w:t>
            </w:r>
          </w:p>
          <w:p w14:paraId="44E3EDBC" w14:textId="77777777" w:rsidR="00AA2C14" w:rsidRPr="00AA0FA6" w:rsidRDefault="00AA2C14" w:rsidP="00B553F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AA0FA6">
              <w:rPr>
                <w:rFonts w:ascii="Times New Roman" w:hAnsi="Times New Roman" w:cs="Times New Roman"/>
                <w:bCs/>
                <w:lang w:val="uk-UA"/>
              </w:rPr>
              <w:t xml:space="preserve">в </w:t>
            </w:r>
          </w:p>
          <w:p w14:paraId="772418D7" w14:textId="77777777" w:rsidR="00AA2C14" w:rsidRPr="00AA0FA6" w:rsidRDefault="00AA2C14" w:rsidP="00B553FE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AA0FA6">
              <w:rPr>
                <w:rFonts w:ascii="Times New Roman" w:hAnsi="Times New Roman" w:cs="Times New Roman"/>
                <w:bCs/>
                <w:lang w:val="uk-UA"/>
              </w:rPr>
              <w:t>тел.___________________________</w:t>
            </w:r>
          </w:p>
          <w:p w14:paraId="3ED9DE40" w14:textId="77777777" w:rsidR="00AA2C14" w:rsidRPr="00AA0FA6" w:rsidRDefault="00AA2C14" w:rsidP="00B553FE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AA0FA6">
              <w:rPr>
                <w:rFonts w:ascii="Times New Roman" w:hAnsi="Times New Roman" w:cs="Times New Roman"/>
                <w:bCs/>
                <w:lang w:val="uk-UA"/>
              </w:rPr>
              <w:t xml:space="preserve">Е </w:t>
            </w:r>
            <w:proofErr w:type="spellStart"/>
            <w:r w:rsidRPr="00AA0FA6">
              <w:rPr>
                <w:rFonts w:ascii="Times New Roman" w:hAnsi="Times New Roman" w:cs="Times New Roman"/>
                <w:bCs/>
                <w:lang w:val="uk-UA"/>
              </w:rPr>
              <w:t>mail</w:t>
            </w:r>
            <w:proofErr w:type="spellEnd"/>
            <w:r w:rsidRPr="00AA0FA6">
              <w:rPr>
                <w:rFonts w:ascii="Times New Roman" w:hAnsi="Times New Roman" w:cs="Times New Roman"/>
                <w:bCs/>
                <w:lang w:val="uk-UA"/>
              </w:rPr>
              <w:t>: ________________________</w:t>
            </w:r>
          </w:p>
          <w:p w14:paraId="473017B0" w14:textId="77777777" w:rsidR="00AA2C14" w:rsidRPr="00AA2C14" w:rsidRDefault="00AA2C14" w:rsidP="00B553FE">
            <w:pPr>
              <w:rPr>
                <w:rFonts w:ascii="Times New Roman" w:hAnsi="Times New Roman" w:cs="Times New Roman"/>
              </w:rPr>
            </w:pPr>
          </w:p>
          <w:p w14:paraId="1B099DFF" w14:textId="77777777" w:rsidR="00AA2C14" w:rsidRPr="00AA2C14" w:rsidRDefault="00AA2C14" w:rsidP="00B553FE">
            <w:pPr>
              <w:rPr>
                <w:rFonts w:ascii="Times New Roman" w:hAnsi="Times New Roman" w:cs="Times New Roman"/>
              </w:rPr>
            </w:pPr>
          </w:p>
          <w:p w14:paraId="5AFEF80E" w14:textId="77777777" w:rsidR="00AA2C14" w:rsidRPr="00AA0FA6" w:rsidRDefault="00AA2C14" w:rsidP="00B553FE">
            <w:pPr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>____________________________________________</w:t>
            </w:r>
          </w:p>
          <w:p w14:paraId="027F28AD" w14:textId="77777777" w:rsidR="00AA2C14" w:rsidRDefault="00AA2C14" w:rsidP="00B553FE">
            <w:pPr>
              <w:keepLines/>
              <w:spacing w:before="240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14:paraId="6348246D" w14:textId="77777777" w:rsidR="00AA2C14" w:rsidRPr="00AA0FA6" w:rsidRDefault="00AA2C14" w:rsidP="00B553FE">
            <w:pPr>
              <w:keepLines/>
              <w:spacing w:before="240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 xml:space="preserve">___________________ </w:t>
            </w:r>
          </w:p>
          <w:p w14:paraId="088BD46A" w14:textId="61AA508D" w:rsidR="00AA2C14" w:rsidRPr="00AA0FA6" w:rsidRDefault="00AA2C14" w:rsidP="00C548E7">
            <w:pPr>
              <w:keepLines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A0FA6">
              <w:rPr>
                <w:rFonts w:ascii="Times New Roman" w:hAnsi="Times New Roman" w:cs="Times New Roman"/>
                <w:lang w:val="uk-UA"/>
              </w:rPr>
              <w:t>м.п</w:t>
            </w:r>
            <w:proofErr w:type="spellEnd"/>
            <w:r w:rsidRPr="00AA0FA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424" w:type="dxa"/>
          </w:tcPr>
          <w:p w14:paraId="77608F1E" w14:textId="77777777" w:rsidR="00AA2C14" w:rsidRPr="00AA0FA6" w:rsidRDefault="00AA2C14" w:rsidP="00C548E7">
            <w:pPr>
              <w:keepLines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B7E85AA" w14:textId="77777777" w:rsidR="009C7312" w:rsidRPr="00AA0FA6" w:rsidRDefault="009C7312" w:rsidP="009C7312">
      <w:pPr>
        <w:tabs>
          <w:tab w:val="left" w:pos="132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sectPr w:rsidR="009C7312" w:rsidRPr="00AA0FA6" w:rsidSect="00A80743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92F80"/>
    <w:multiLevelType w:val="hybridMultilevel"/>
    <w:tmpl w:val="4E14BFF6"/>
    <w:lvl w:ilvl="0" w:tplc="F3E8A278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94"/>
    <w:rsid w:val="000013E8"/>
    <w:rsid w:val="00021EE3"/>
    <w:rsid w:val="00054425"/>
    <w:rsid w:val="00064A4E"/>
    <w:rsid w:val="000809FB"/>
    <w:rsid w:val="00087636"/>
    <w:rsid w:val="00101B2E"/>
    <w:rsid w:val="00104B2A"/>
    <w:rsid w:val="001312FF"/>
    <w:rsid w:val="00155FAF"/>
    <w:rsid w:val="001B22B7"/>
    <w:rsid w:val="001C2234"/>
    <w:rsid w:val="00232357"/>
    <w:rsid w:val="00235E1A"/>
    <w:rsid w:val="00240FEA"/>
    <w:rsid w:val="00243566"/>
    <w:rsid w:val="00262894"/>
    <w:rsid w:val="00271B2E"/>
    <w:rsid w:val="002A6516"/>
    <w:rsid w:val="002B5682"/>
    <w:rsid w:val="002C5734"/>
    <w:rsid w:val="002D611E"/>
    <w:rsid w:val="002D7890"/>
    <w:rsid w:val="002E081D"/>
    <w:rsid w:val="00312D28"/>
    <w:rsid w:val="00330523"/>
    <w:rsid w:val="00336E03"/>
    <w:rsid w:val="00372BA7"/>
    <w:rsid w:val="003B4985"/>
    <w:rsid w:val="00454ED3"/>
    <w:rsid w:val="004C4B9F"/>
    <w:rsid w:val="00561025"/>
    <w:rsid w:val="005963C8"/>
    <w:rsid w:val="005A2CFF"/>
    <w:rsid w:val="005D6FEE"/>
    <w:rsid w:val="005F6058"/>
    <w:rsid w:val="006002DC"/>
    <w:rsid w:val="0061759D"/>
    <w:rsid w:val="006A6C6B"/>
    <w:rsid w:val="00711D26"/>
    <w:rsid w:val="00724829"/>
    <w:rsid w:val="007D19CF"/>
    <w:rsid w:val="00867A62"/>
    <w:rsid w:val="00880FCF"/>
    <w:rsid w:val="00891E98"/>
    <w:rsid w:val="00893933"/>
    <w:rsid w:val="008D488F"/>
    <w:rsid w:val="00920D65"/>
    <w:rsid w:val="00931B1D"/>
    <w:rsid w:val="00936156"/>
    <w:rsid w:val="009A53CF"/>
    <w:rsid w:val="009C7312"/>
    <w:rsid w:val="00A418CA"/>
    <w:rsid w:val="00A76A99"/>
    <w:rsid w:val="00A80743"/>
    <w:rsid w:val="00A8204B"/>
    <w:rsid w:val="00A90D44"/>
    <w:rsid w:val="00A94747"/>
    <w:rsid w:val="00A973A7"/>
    <w:rsid w:val="00AA0FA6"/>
    <w:rsid w:val="00AA2C14"/>
    <w:rsid w:val="00AD5218"/>
    <w:rsid w:val="00B06F44"/>
    <w:rsid w:val="00B44839"/>
    <w:rsid w:val="00B51A94"/>
    <w:rsid w:val="00B656E0"/>
    <w:rsid w:val="00BB6068"/>
    <w:rsid w:val="00BE1A23"/>
    <w:rsid w:val="00C47C59"/>
    <w:rsid w:val="00C708DA"/>
    <w:rsid w:val="00D12F9E"/>
    <w:rsid w:val="00D536B2"/>
    <w:rsid w:val="00D71856"/>
    <w:rsid w:val="00DA7E6C"/>
    <w:rsid w:val="00DB235E"/>
    <w:rsid w:val="00DE74B4"/>
    <w:rsid w:val="00DF64D0"/>
    <w:rsid w:val="00E0425D"/>
    <w:rsid w:val="00E306D3"/>
    <w:rsid w:val="00E95FC2"/>
    <w:rsid w:val="00EA5075"/>
    <w:rsid w:val="00F02F8C"/>
    <w:rsid w:val="00F87355"/>
    <w:rsid w:val="00FA0C5E"/>
    <w:rsid w:val="00FC34B6"/>
    <w:rsid w:val="00FC5C65"/>
    <w:rsid w:val="00FE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2D6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No Spacing"/>
    <w:qFormat/>
    <w:rsid w:val="00F02F8C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4">
    <w:name w:val="Table Grid"/>
    <w:basedOn w:val="a2"/>
    <w:uiPriority w:val="59"/>
    <w:rsid w:val="00F02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0"/>
    <w:rsid w:val="002C5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Hyperlink"/>
    <w:basedOn w:val="a1"/>
    <w:uiPriority w:val="99"/>
    <w:unhideWhenUsed/>
    <w:rsid w:val="00454ED3"/>
    <w:rPr>
      <w:color w:val="0000FF" w:themeColor="hyperlink"/>
      <w:u w:val="single"/>
    </w:rPr>
  </w:style>
  <w:style w:type="paragraph" w:styleId="a6">
    <w:name w:val="Balloon Text"/>
    <w:basedOn w:val="a0"/>
    <w:link w:val="a7"/>
    <w:uiPriority w:val="99"/>
    <w:semiHidden/>
    <w:unhideWhenUsed/>
    <w:rsid w:val="00DF6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DF64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No Spacing"/>
    <w:qFormat/>
    <w:rsid w:val="00F02F8C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4">
    <w:name w:val="Table Grid"/>
    <w:basedOn w:val="a2"/>
    <w:uiPriority w:val="59"/>
    <w:rsid w:val="00F02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0"/>
    <w:rsid w:val="002C5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Hyperlink"/>
    <w:basedOn w:val="a1"/>
    <w:uiPriority w:val="99"/>
    <w:unhideWhenUsed/>
    <w:rsid w:val="00454ED3"/>
    <w:rPr>
      <w:color w:val="0000FF" w:themeColor="hyperlink"/>
      <w:u w:val="single"/>
    </w:rPr>
  </w:style>
  <w:style w:type="paragraph" w:styleId="a6">
    <w:name w:val="Balloon Text"/>
    <w:basedOn w:val="a0"/>
    <w:link w:val="a7"/>
    <w:uiPriority w:val="99"/>
    <w:semiHidden/>
    <w:unhideWhenUsed/>
    <w:rsid w:val="00DF6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DF64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ed_katastrof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_katastrof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1698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5</cp:revision>
  <cp:lastPrinted>2025-10-20T11:02:00Z</cp:lastPrinted>
  <dcterms:created xsi:type="dcterms:W3CDTF">2025-10-20T07:51:00Z</dcterms:created>
  <dcterms:modified xsi:type="dcterms:W3CDTF">2025-10-20T11:57:00Z</dcterms:modified>
</cp:coreProperties>
</file>